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19"/>
        <w:gridCol w:w="6787"/>
        <w:gridCol w:w="2189"/>
        <w:gridCol w:w="2399"/>
      </w:tblGrid>
      <w:tr w:rsidR="00544BC5" w:rsidRPr="00EC5451" w14:paraId="07357B1C" w14:textId="7A7E6FA4" w:rsidTr="00544BC5">
        <w:tc>
          <w:tcPr>
            <w:tcW w:w="5000" w:type="pct"/>
            <w:gridSpan w:val="4"/>
          </w:tcPr>
          <w:p w14:paraId="5F8DE8F4" w14:textId="162CEB29" w:rsidR="00AA3F37" w:rsidRDefault="007661B5" w:rsidP="004C36E0">
            <w:pPr>
              <w:pStyle w:val="Koptekst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fr-BE"/>
              </w:rPr>
              <w:t>Programme de surveillance de l'environnement</w:t>
            </w:r>
          </w:p>
        </w:tc>
      </w:tr>
      <w:tr w:rsidR="007C69CD" w:rsidRPr="006E1F54" w14:paraId="5277041A" w14:textId="06BC1364" w:rsidTr="001426B6">
        <w:tc>
          <w:tcPr>
            <w:tcW w:w="936" w:type="pct"/>
          </w:tcPr>
          <w:p w14:paraId="4C560FA8" w14:textId="6524621C" w:rsidR="007C69CD" w:rsidRPr="006E1F54" w:rsidRDefault="00F31488" w:rsidP="00985744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Exploitation</w:t>
            </w:r>
          </w:p>
        </w:tc>
        <w:tc>
          <w:tcPr>
            <w:tcW w:w="2425" w:type="pct"/>
          </w:tcPr>
          <w:p w14:paraId="12DE5DA2" w14:textId="39DF7346" w:rsidR="007C69CD" w:rsidRPr="006E1F54" w:rsidRDefault="007C69CD" w:rsidP="00985744">
            <w:pPr>
              <w:pStyle w:val="Koptekst"/>
              <w:rPr>
                <w:rFonts w:ascii="Arial" w:hAnsi="Arial" w:cs="Arial"/>
              </w:rPr>
            </w:pPr>
          </w:p>
        </w:tc>
        <w:tc>
          <w:tcPr>
            <w:tcW w:w="782" w:type="pct"/>
          </w:tcPr>
          <w:p w14:paraId="7B8A35D7" w14:textId="77777777" w:rsidR="00F31488" w:rsidRPr="00F31488" w:rsidRDefault="00F31488" w:rsidP="00F31488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P&amp;C </w:t>
            </w:r>
          </w:p>
          <w:p w14:paraId="77BAC07A" w14:textId="00407125" w:rsidR="007C69CD" w:rsidRPr="006E1F54" w:rsidRDefault="00F31488" w:rsidP="00F31488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F&amp;V-SMART</w:t>
            </w:r>
          </w:p>
        </w:tc>
        <w:tc>
          <w:tcPr>
            <w:tcW w:w="857" w:type="pct"/>
          </w:tcPr>
          <w:p w14:paraId="784095AD" w14:textId="635AE415" w:rsidR="007C69CD" w:rsidRPr="006E1F54" w:rsidRDefault="00F31488" w:rsidP="00985744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33.06</w:t>
            </w:r>
          </w:p>
        </w:tc>
      </w:tr>
      <w:tr w:rsidR="00F31488" w:rsidRPr="006E1F54" w14:paraId="6E097565" w14:textId="77777777" w:rsidTr="001426B6">
        <w:tc>
          <w:tcPr>
            <w:tcW w:w="936" w:type="pct"/>
          </w:tcPr>
          <w:p w14:paraId="65834138" w14:textId="708AF41E" w:rsidR="00F31488" w:rsidRPr="006E1F54" w:rsidRDefault="00F31488" w:rsidP="00F31488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Gestion d'exploitation</w:t>
            </w:r>
          </w:p>
        </w:tc>
        <w:tc>
          <w:tcPr>
            <w:tcW w:w="2425" w:type="pct"/>
          </w:tcPr>
          <w:p w14:paraId="7769F687" w14:textId="77777777" w:rsidR="00F31488" w:rsidRPr="006E1F54" w:rsidRDefault="00F31488" w:rsidP="00F31488">
            <w:pPr>
              <w:pStyle w:val="Koptekst"/>
              <w:rPr>
                <w:rFonts w:ascii="Arial" w:hAnsi="Arial" w:cs="Arial"/>
              </w:rPr>
            </w:pPr>
          </w:p>
        </w:tc>
        <w:tc>
          <w:tcPr>
            <w:tcW w:w="782" w:type="pct"/>
          </w:tcPr>
          <w:p w14:paraId="37239C8B" w14:textId="7DD727CF" w:rsidR="00F31488" w:rsidRPr="006E1F54" w:rsidRDefault="00F31488" w:rsidP="00F31488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Date</w:t>
            </w:r>
          </w:p>
        </w:tc>
        <w:tc>
          <w:tcPr>
            <w:tcW w:w="857" w:type="pct"/>
          </w:tcPr>
          <w:p w14:paraId="6C3951F1" w14:textId="3AFE5B86" w:rsidR="00F31488" w:rsidRPr="006E1F54" w:rsidRDefault="00F31488" w:rsidP="00F31488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..  /  ..  /  202.</w:t>
            </w:r>
          </w:p>
        </w:tc>
      </w:tr>
    </w:tbl>
    <w:p w14:paraId="09AD8221" w14:textId="77777777" w:rsidR="00F05F69" w:rsidRDefault="00F05F69" w:rsidP="00F05F69">
      <w:pPr>
        <w:rPr>
          <w:rFonts w:ascii="Arial" w:hAnsi="Arial" w:cs="Arial"/>
        </w:rPr>
      </w:pPr>
    </w:p>
    <w:p w14:paraId="6065EC5A" w14:textId="77777777" w:rsidR="00F05F69" w:rsidRDefault="00F05F69" w:rsidP="00F05F69">
      <w:pPr>
        <w:suppressAutoHyphens/>
        <w:jc w:val="right"/>
        <w:rPr>
          <w:rFonts w:ascii="Arial" w:hAnsi="Arial" w:cs="Arial"/>
        </w:rPr>
      </w:pPr>
      <w:r>
        <w:rPr>
          <w:rFonts w:ascii="Arial" w:hAnsi="Arial" w:cs="Arial"/>
          <w:lang w:val="fr-BE"/>
        </w:rPr>
        <w:t>Remarque : pour plus d'informations, voir également les directives de GLOBALG.A.P.</w:t>
      </w:r>
    </w:p>
    <w:p w14:paraId="412913A9" w14:textId="77777777" w:rsidR="00F05F69" w:rsidRDefault="00F05F69" w:rsidP="00F05F69">
      <w:pPr>
        <w:suppressAutoHyphens/>
        <w:rPr>
          <w:rFonts w:ascii="Arial" w:hAnsi="Arial" w:cs="Arial"/>
        </w:rPr>
      </w:pPr>
    </w:p>
    <w:p w14:paraId="7B403D5C" w14:textId="77777777" w:rsidR="00F05F69" w:rsidRDefault="00F05F69" w:rsidP="00F05F69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Si les activités d'après récolte sont intégrées à une exploitation, un programme de surveillance microbienne de l'environnement basé sur les risques doit être mis en place pour les zones de transformation des produits. </w:t>
      </w:r>
    </w:p>
    <w:p w14:paraId="273EB68D" w14:textId="77777777" w:rsidR="00C2690B" w:rsidRDefault="00C2690B" w:rsidP="00C2690B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Ce programme doit permettre d'évaluer l'efficacité des procédures de nettoyage et d'identifier les sources de contamination possible (dans l'eau, sur les surfaces, etc.). </w:t>
      </w:r>
    </w:p>
    <w:p w14:paraId="346D5AA8" w14:textId="623BB294" w:rsidR="00C2690B" w:rsidRPr="00C44E92" w:rsidRDefault="00C2690B" w:rsidP="00C2690B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L'évaluation des risques doit identifier les zones de contamination potentielle (par exemple, les sites très fréquentés ou les sites difficiles à nettoyer).</w:t>
      </w:r>
    </w:p>
    <w:p w14:paraId="21574B15" w14:textId="77777777" w:rsidR="00F05F69" w:rsidRDefault="00F05F69" w:rsidP="00F05F69">
      <w:pPr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709"/>
        <w:gridCol w:w="6828"/>
        <w:gridCol w:w="6457"/>
      </w:tblGrid>
      <w:tr w:rsidR="00941F9A" w14:paraId="24C61732" w14:textId="1CF0564D" w:rsidTr="00941F9A">
        <w:tc>
          <w:tcPr>
            <w:tcW w:w="709" w:type="dxa"/>
          </w:tcPr>
          <w:p w14:paraId="64636A6F" w14:textId="77777777" w:rsidR="00941F9A" w:rsidRDefault="00941F9A" w:rsidP="00F05F69">
            <w:pPr>
              <w:rPr>
                <w:rFonts w:ascii="Arial" w:hAnsi="Arial" w:cs="Arial"/>
              </w:rPr>
            </w:pPr>
          </w:p>
        </w:tc>
        <w:tc>
          <w:tcPr>
            <w:tcW w:w="6828" w:type="dxa"/>
          </w:tcPr>
          <w:p w14:paraId="54F70D4D" w14:textId="4756E384" w:rsidR="00941F9A" w:rsidRDefault="00941F9A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Activités d'après récolte non incluses dans le certificat GLOBALG.A.P. IFA  </w:t>
            </w:r>
          </w:p>
        </w:tc>
        <w:tc>
          <w:tcPr>
            <w:tcW w:w="6457" w:type="dxa"/>
          </w:tcPr>
          <w:p w14:paraId="4B2B89FC" w14:textId="6014F84E" w:rsidR="00941F9A" w:rsidRDefault="00941F9A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–&gt; Passer immédiatement au point (2)</w:t>
            </w:r>
          </w:p>
        </w:tc>
      </w:tr>
      <w:tr w:rsidR="00941F9A" w14:paraId="5CA2CC74" w14:textId="6059635C" w:rsidTr="00941F9A">
        <w:tc>
          <w:tcPr>
            <w:tcW w:w="709" w:type="dxa"/>
          </w:tcPr>
          <w:p w14:paraId="5E7492EF" w14:textId="77777777" w:rsidR="00941F9A" w:rsidRDefault="00941F9A" w:rsidP="00F05F69">
            <w:pPr>
              <w:rPr>
                <w:rFonts w:ascii="Arial" w:hAnsi="Arial" w:cs="Arial"/>
              </w:rPr>
            </w:pPr>
          </w:p>
        </w:tc>
        <w:tc>
          <w:tcPr>
            <w:tcW w:w="6828" w:type="dxa"/>
          </w:tcPr>
          <w:p w14:paraId="3935B663" w14:textId="45D3307D" w:rsidR="00941F9A" w:rsidRDefault="00941F9A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Activités d'après récolte incluses dans le certificat GLOBALG.A.P. IFA </w:t>
            </w:r>
          </w:p>
        </w:tc>
        <w:tc>
          <w:tcPr>
            <w:tcW w:w="6457" w:type="dxa"/>
          </w:tcPr>
          <w:p w14:paraId="60459FF4" w14:textId="7983F4D0" w:rsidR="00941F9A" w:rsidRDefault="00941F9A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–&gt; Commencer au point (1)</w:t>
            </w:r>
          </w:p>
        </w:tc>
      </w:tr>
    </w:tbl>
    <w:p w14:paraId="5CEE0DD7" w14:textId="77777777" w:rsidR="00F05F69" w:rsidRDefault="00F05F69" w:rsidP="00F05F69">
      <w:pPr>
        <w:rPr>
          <w:rFonts w:ascii="Arial" w:hAnsi="Arial" w:cs="Arial"/>
        </w:rPr>
      </w:pPr>
    </w:p>
    <w:p w14:paraId="21A7D7E8" w14:textId="2254663F" w:rsidR="00C2690B" w:rsidRDefault="00C2690B" w:rsidP="00F05F69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Évaluation des risques</w:t>
      </w:r>
    </w:p>
    <w:p w14:paraId="1A82BAC7" w14:textId="77777777" w:rsidR="00C2690B" w:rsidRDefault="00C2690B" w:rsidP="00F05F69">
      <w:pPr>
        <w:rPr>
          <w:rFonts w:ascii="Arial" w:hAnsi="Arial" w:cs="Arial"/>
        </w:rPr>
      </w:pPr>
    </w:p>
    <w:p w14:paraId="6378015C" w14:textId="4F628167" w:rsidR="00F05F69" w:rsidRDefault="00F05F69" w:rsidP="00F05F69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(1) Toutes les exploitations ayant des activités d'après récolte incluses dans le certificat GLOBALG.A.P. IFA</w:t>
      </w:r>
    </w:p>
    <w:p w14:paraId="5B8DD66D" w14:textId="3E001F6F" w:rsidR="00F05F69" w:rsidRDefault="00F05F69" w:rsidP="00F05F69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Le producteur applique les exigences P&amp;C pertinentes de la norme GLOBALG.A.P. IFA F&amp;V-SMART, y compris diverses évaluations des risques et mesures de gestion.</w:t>
      </w:r>
    </w:p>
    <w:p w14:paraId="3B7A1C70" w14:textId="1F477D55" w:rsidR="00F05F69" w:rsidRDefault="00F05F69" w:rsidP="00F05F69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Une attention particulière à la contamination microbienne dans les ACTIVITÉS D'APRÈS RÉCOLTE est demandée sur les aspects suivants :</w:t>
      </w:r>
    </w:p>
    <w:p w14:paraId="77139A01" w14:textId="77777777" w:rsidR="0008505F" w:rsidRDefault="0008505F" w:rsidP="00F05F69">
      <w:pPr>
        <w:rPr>
          <w:rFonts w:ascii="Arial" w:hAnsi="Arial" w:cs="Arial"/>
        </w:rPr>
      </w:pPr>
    </w:p>
    <w:tbl>
      <w:tblPr>
        <w:tblStyle w:val="Tabelraster"/>
        <w:tblW w:w="5000" w:type="pct"/>
        <w:tblLook w:val="04A0" w:firstRow="1" w:lastRow="0" w:firstColumn="1" w:lastColumn="0" w:noHBand="0" w:noVBand="1"/>
      </w:tblPr>
      <w:tblGrid>
        <w:gridCol w:w="2972"/>
        <w:gridCol w:w="2978"/>
        <w:gridCol w:w="6521"/>
        <w:gridCol w:w="1523"/>
      </w:tblGrid>
      <w:tr w:rsidR="00941F9A" w14:paraId="45C21A45" w14:textId="77777777" w:rsidTr="0071383A">
        <w:tc>
          <w:tcPr>
            <w:tcW w:w="2126" w:type="pct"/>
            <w:gridSpan w:val="2"/>
          </w:tcPr>
          <w:p w14:paraId="75C57D3B" w14:textId="2A7759AF" w:rsidR="00941F9A" w:rsidRDefault="00941F9A" w:rsidP="00F05F69">
            <w:pPr>
              <w:rPr>
                <w:rFonts w:ascii="Arial" w:hAnsi="Arial" w:cs="Arial"/>
              </w:rPr>
            </w:pPr>
            <w:bookmarkStart w:id="0" w:name="_Hlk141181518"/>
            <w:r>
              <w:rPr>
                <w:rFonts w:ascii="Arial" w:hAnsi="Arial" w:cs="Arial"/>
                <w:lang w:val="fr-BE"/>
              </w:rPr>
              <w:t>Risque</w:t>
            </w:r>
          </w:p>
        </w:tc>
        <w:tc>
          <w:tcPr>
            <w:tcW w:w="2330" w:type="pct"/>
            <w:vMerge w:val="restart"/>
          </w:tcPr>
          <w:p w14:paraId="346245A8" w14:textId="615682F7" w:rsidR="00941F9A" w:rsidRDefault="00941F9A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Mesures de gestion</w:t>
            </w:r>
          </w:p>
        </w:tc>
        <w:tc>
          <w:tcPr>
            <w:tcW w:w="544" w:type="pct"/>
            <w:vMerge w:val="restart"/>
          </w:tcPr>
          <w:p w14:paraId="3917165F" w14:textId="7130E2FF" w:rsidR="00941F9A" w:rsidRDefault="00941F9A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Remarques</w:t>
            </w:r>
          </w:p>
        </w:tc>
      </w:tr>
      <w:tr w:rsidR="004B6345" w14:paraId="7279713C" w14:textId="77777777" w:rsidTr="0071383A">
        <w:tc>
          <w:tcPr>
            <w:tcW w:w="1062" w:type="pct"/>
          </w:tcPr>
          <w:p w14:paraId="5D1DA6E6" w14:textId="78E68A92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Aucun/limité</w:t>
            </w:r>
          </w:p>
        </w:tc>
        <w:tc>
          <w:tcPr>
            <w:tcW w:w="1064" w:type="pct"/>
          </w:tcPr>
          <w:p w14:paraId="5598B160" w14:textId="316D6902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Élevé</w:t>
            </w:r>
          </w:p>
        </w:tc>
        <w:tc>
          <w:tcPr>
            <w:tcW w:w="2330" w:type="pct"/>
            <w:vMerge/>
          </w:tcPr>
          <w:p w14:paraId="5DD99853" w14:textId="64B07A73" w:rsidR="004B6345" w:rsidRDefault="004B6345" w:rsidP="00F05F69">
            <w:pPr>
              <w:rPr>
                <w:rFonts w:ascii="Arial" w:hAnsi="Arial" w:cs="Arial"/>
              </w:rPr>
            </w:pPr>
          </w:p>
        </w:tc>
        <w:tc>
          <w:tcPr>
            <w:tcW w:w="544" w:type="pct"/>
            <w:vMerge/>
          </w:tcPr>
          <w:p w14:paraId="7FB589EE" w14:textId="2259FC4D" w:rsidR="004B6345" w:rsidRDefault="004B6345" w:rsidP="00F05F69">
            <w:pPr>
              <w:rPr>
                <w:rFonts w:ascii="Arial" w:hAnsi="Arial" w:cs="Arial"/>
              </w:rPr>
            </w:pPr>
          </w:p>
        </w:tc>
      </w:tr>
      <w:tr w:rsidR="0008505F" w14:paraId="1F0FAA76" w14:textId="77777777" w:rsidTr="00941F9A">
        <w:tc>
          <w:tcPr>
            <w:tcW w:w="5000" w:type="pct"/>
            <w:gridSpan w:val="4"/>
          </w:tcPr>
          <w:p w14:paraId="0904FAA1" w14:textId="4C8E5877" w:rsidR="0008505F" w:rsidRDefault="0008505F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Environnement – (surfaces de) contact lors de stockage, transport, emballage</w:t>
            </w:r>
          </w:p>
        </w:tc>
      </w:tr>
      <w:tr w:rsidR="004B6345" w14:paraId="5162F6A2" w14:textId="77777777" w:rsidTr="0071383A">
        <w:tc>
          <w:tcPr>
            <w:tcW w:w="1062" w:type="pct"/>
          </w:tcPr>
          <w:p w14:paraId="456F083F" w14:textId="6DDBCD5C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Pas de contact avec le sol</w:t>
            </w:r>
          </w:p>
        </w:tc>
        <w:tc>
          <w:tcPr>
            <w:tcW w:w="1064" w:type="pct"/>
          </w:tcPr>
          <w:p w14:paraId="4F9C3D97" w14:textId="6583E460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Possibilité de contamination par les animaux et/ou croisée</w:t>
            </w:r>
          </w:p>
        </w:tc>
        <w:tc>
          <w:tcPr>
            <w:tcW w:w="2330" w:type="pct"/>
          </w:tcPr>
          <w:p w14:paraId="448F92D8" w14:textId="77777777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Restriction/exclusion de l'accès pour les animaux domestiques</w:t>
            </w:r>
          </w:p>
          <w:p w14:paraId="1ED5CB65" w14:textId="36190102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Procédure et mesures générales d'hygiène</w:t>
            </w:r>
          </w:p>
          <w:p w14:paraId="3EFD733F" w14:textId="77777777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Enlèvement quotidien des déchets végétaux</w:t>
            </w:r>
          </w:p>
          <w:p w14:paraId="16E60CAD" w14:textId="08326762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Toilettes et installations de lavage des mains prêtes à l'emploi et utilisées </w:t>
            </w:r>
          </w:p>
          <w:p w14:paraId="04C97E6C" w14:textId="25B5E366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Nettoyage des équipements de transport et de transformation </w:t>
            </w:r>
          </w:p>
          <w:p w14:paraId="0C216138" w14:textId="143212A2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Stockage du produit dans des conditions hygiéniques</w:t>
            </w:r>
          </w:p>
          <w:p w14:paraId="37D93E2F" w14:textId="34C86FE4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Stockage des emballages dans des conditions hygiéniques</w:t>
            </w:r>
          </w:p>
          <w:p w14:paraId="751E494F" w14:textId="77777777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Lutte contre les nuisibles</w:t>
            </w:r>
          </w:p>
          <w:p w14:paraId="37F3A87E" w14:textId="42101745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Pièges à insectes, lampes UV </w:t>
            </w:r>
          </w:p>
        </w:tc>
        <w:tc>
          <w:tcPr>
            <w:tcW w:w="544" w:type="pct"/>
          </w:tcPr>
          <w:p w14:paraId="1993AD10" w14:textId="77777777" w:rsidR="004B6345" w:rsidRDefault="004B6345" w:rsidP="00F05F69">
            <w:pPr>
              <w:rPr>
                <w:rFonts w:ascii="Arial" w:hAnsi="Arial" w:cs="Arial"/>
              </w:rPr>
            </w:pPr>
          </w:p>
        </w:tc>
      </w:tr>
      <w:tr w:rsidR="004B6345" w14:paraId="0231751A" w14:textId="77777777" w:rsidTr="004B6345">
        <w:tc>
          <w:tcPr>
            <w:tcW w:w="5000" w:type="pct"/>
            <w:gridSpan w:val="4"/>
          </w:tcPr>
          <w:p w14:paraId="49CE1611" w14:textId="7662D235" w:rsidR="004B6345" w:rsidRDefault="008C6B3C" w:rsidP="00F05F69">
            <w:pPr>
              <w:rPr>
                <w:rFonts w:ascii="Arial" w:hAnsi="Arial" w:cs="Arial"/>
              </w:rPr>
            </w:pPr>
            <w:bookmarkStart w:id="1" w:name="_Hlk141182493"/>
            <w:r>
              <w:rPr>
                <w:rFonts w:ascii="Arial" w:hAnsi="Arial" w:cs="Arial"/>
                <w:lang w:val="fr-BE"/>
              </w:rPr>
              <w:t>Eau post-récolte</w:t>
            </w:r>
          </w:p>
        </w:tc>
      </w:tr>
      <w:tr w:rsidR="004B6345" w14:paraId="1B0B2E37" w14:textId="77777777" w:rsidTr="0071383A">
        <w:tc>
          <w:tcPr>
            <w:tcW w:w="1062" w:type="pct"/>
          </w:tcPr>
          <w:p w14:paraId="7C8F68A1" w14:textId="21F866C7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Qualité de l'eau potable</w:t>
            </w:r>
          </w:p>
        </w:tc>
        <w:tc>
          <w:tcPr>
            <w:tcW w:w="1064" w:type="pct"/>
          </w:tcPr>
          <w:p w14:paraId="24ADF2CF" w14:textId="12736310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Eau de surface</w:t>
            </w:r>
          </w:p>
        </w:tc>
        <w:tc>
          <w:tcPr>
            <w:tcW w:w="2330" w:type="pct"/>
          </w:tcPr>
          <w:p w14:paraId="7A46DCA0" w14:textId="77777777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N'utiliser que de l'eau propre, pas de recyclage</w:t>
            </w:r>
          </w:p>
          <w:p w14:paraId="294A80A8" w14:textId="77777777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lastRenderedPageBreak/>
              <w:t>Surveiller la qualité de l'eau (à l'aide d'analyses)</w:t>
            </w:r>
          </w:p>
          <w:p w14:paraId="682A311E" w14:textId="77777777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La dernière eau de rinçage est toujours de qualité potable</w:t>
            </w:r>
          </w:p>
          <w:p w14:paraId="4048AEAA" w14:textId="53BD44A9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Rafraîchir l'eau régulièrement </w:t>
            </w:r>
          </w:p>
        </w:tc>
        <w:tc>
          <w:tcPr>
            <w:tcW w:w="544" w:type="pct"/>
          </w:tcPr>
          <w:p w14:paraId="3F6183D4" w14:textId="77777777" w:rsidR="004B6345" w:rsidRDefault="004B6345" w:rsidP="00F05F69">
            <w:pPr>
              <w:rPr>
                <w:rFonts w:ascii="Arial" w:hAnsi="Arial" w:cs="Arial"/>
              </w:rPr>
            </w:pPr>
          </w:p>
        </w:tc>
      </w:tr>
      <w:bookmarkEnd w:id="1"/>
      <w:tr w:rsidR="004B6345" w14:paraId="4E34E23D" w14:textId="77777777" w:rsidTr="004B6345">
        <w:tc>
          <w:tcPr>
            <w:tcW w:w="5000" w:type="pct"/>
            <w:gridSpan w:val="4"/>
          </w:tcPr>
          <w:p w14:paraId="4DB90656" w14:textId="6FBE42BA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Personnel</w:t>
            </w:r>
          </w:p>
        </w:tc>
      </w:tr>
      <w:tr w:rsidR="004B6345" w14:paraId="6EBC214E" w14:textId="77777777" w:rsidTr="0071383A">
        <w:tc>
          <w:tcPr>
            <w:tcW w:w="1062" w:type="pct"/>
          </w:tcPr>
          <w:p w14:paraId="555FA618" w14:textId="3EC1E91F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Hygiène personnelle impeccable, hygiène des mains, état de santé</w:t>
            </w:r>
          </w:p>
        </w:tc>
        <w:tc>
          <w:tcPr>
            <w:tcW w:w="1064" w:type="pct"/>
          </w:tcPr>
          <w:p w14:paraId="5173B8C4" w14:textId="15C340DB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Lavage des mains non exécuté, manger/boire/fumer pendant l'activité </w:t>
            </w:r>
          </w:p>
        </w:tc>
        <w:tc>
          <w:tcPr>
            <w:tcW w:w="2330" w:type="pct"/>
          </w:tcPr>
          <w:p w14:paraId="29135EF7" w14:textId="77777777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Procédure et mesures générales d'hygiène</w:t>
            </w:r>
          </w:p>
          <w:p w14:paraId="0F8E1231" w14:textId="77777777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Hygiène personnelle, hygiène des mains, vêtements appropriés</w:t>
            </w:r>
          </w:p>
          <w:p w14:paraId="5F840D12" w14:textId="1CE60BE5" w:rsidR="004B6345" w:rsidRDefault="004B6345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Formation régulière à l'hygiène</w:t>
            </w:r>
          </w:p>
        </w:tc>
        <w:tc>
          <w:tcPr>
            <w:tcW w:w="544" w:type="pct"/>
          </w:tcPr>
          <w:p w14:paraId="67F64B85" w14:textId="77777777" w:rsidR="004B6345" w:rsidRDefault="004B6345" w:rsidP="00F05F69">
            <w:pPr>
              <w:rPr>
                <w:rFonts w:ascii="Arial" w:hAnsi="Arial" w:cs="Arial"/>
              </w:rPr>
            </w:pPr>
          </w:p>
        </w:tc>
      </w:tr>
      <w:tr w:rsidR="004C12A2" w14:paraId="34C65E20" w14:textId="77777777" w:rsidTr="0071383A">
        <w:tc>
          <w:tcPr>
            <w:tcW w:w="1062" w:type="pct"/>
          </w:tcPr>
          <w:p w14:paraId="7A557BAB" w14:textId="0822BCC9" w:rsidR="004C12A2" w:rsidRDefault="004C12A2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Pas d'accès pour les personnes non autorisées</w:t>
            </w:r>
          </w:p>
        </w:tc>
        <w:tc>
          <w:tcPr>
            <w:tcW w:w="1064" w:type="pct"/>
          </w:tcPr>
          <w:p w14:paraId="3C764D27" w14:textId="12A3F9EB" w:rsidR="004C12A2" w:rsidRDefault="004C12A2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Accès possible</w:t>
            </w:r>
          </w:p>
        </w:tc>
        <w:tc>
          <w:tcPr>
            <w:tcW w:w="2330" w:type="pct"/>
          </w:tcPr>
          <w:p w14:paraId="66170957" w14:textId="77777777" w:rsidR="004C12A2" w:rsidRDefault="004C12A2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Prévoir des panneaux « Accès interdit aux personnes non autorisées »</w:t>
            </w:r>
          </w:p>
          <w:p w14:paraId="217A98BA" w14:textId="3419EDB3" w:rsidR="004C12A2" w:rsidRDefault="004C12A2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Consignes d'hygiène diffusées et appliquées</w:t>
            </w:r>
          </w:p>
        </w:tc>
        <w:tc>
          <w:tcPr>
            <w:tcW w:w="544" w:type="pct"/>
          </w:tcPr>
          <w:p w14:paraId="7741DCF3" w14:textId="77777777" w:rsidR="004C12A2" w:rsidRDefault="004C12A2" w:rsidP="00F05F69">
            <w:pPr>
              <w:rPr>
                <w:rFonts w:ascii="Arial" w:hAnsi="Arial" w:cs="Arial"/>
              </w:rPr>
            </w:pPr>
          </w:p>
        </w:tc>
      </w:tr>
      <w:tr w:rsidR="0071383A" w14:paraId="5DAAAF0A" w14:textId="77777777" w:rsidTr="0071383A">
        <w:tc>
          <w:tcPr>
            <w:tcW w:w="5000" w:type="pct"/>
            <w:gridSpan w:val="4"/>
          </w:tcPr>
          <w:p w14:paraId="54E12DE6" w14:textId="7A970533" w:rsidR="0071383A" w:rsidRDefault="0071383A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Consommation </w:t>
            </w:r>
          </w:p>
        </w:tc>
      </w:tr>
      <w:tr w:rsidR="0071383A" w14:paraId="5F8E0859" w14:textId="77777777" w:rsidTr="0071383A">
        <w:tc>
          <w:tcPr>
            <w:tcW w:w="1062" w:type="pct"/>
          </w:tcPr>
          <w:p w14:paraId="52134FAB" w14:textId="5FC28DA8" w:rsidR="0071383A" w:rsidRDefault="0071383A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Aliment épluché</w:t>
            </w:r>
          </w:p>
        </w:tc>
        <w:tc>
          <w:tcPr>
            <w:tcW w:w="1064" w:type="pct"/>
          </w:tcPr>
          <w:p w14:paraId="49E42B76" w14:textId="6C5768DE" w:rsidR="0071383A" w:rsidRDefault="0071383A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Aliment non épluché</w:t>
            </w:r>
          </w:p>
        </w:tc>
        <w:tc>
          <w:tcPr>
            <w:tcW w:w="2330" w:type="pct"/>
            <w:vMerge w:val="restart"/>
          </w:tcPr>
          <w:p w14:paraId="56ECBC57" w14:textId="0F22869B" w:rsidR="0071383A" w:rsidRDefault="0071383A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Informations relatives au stockage et à la consommation sur l'emballage/l'étiquette</w:t>
            </w:r>
          </w:p>
          <w:p w14:paraId="51642DA0" w14:textId="6738604C" w:rsidR="0071383A" w:rsidRDefault="0071383A" w:rsidP="00F05F69">
            <w:pPr>
              <w:rPr>
                <w:rFonts w:ascii="Arial" w:hAnsi="Arial" w:cs="Arial"/>
              </w:rPr>
            </w:pPr>
          </w:p>
        </w:tc>
        <w:tc>
          <w:tcPr>
            <w:tcW w:w="544" w:type="pct"/>
            <w:vMerge w:val="restart"/>
          </w:tcPr>
          <w:p w14:paraId="0B373236" w14:textId="77777777" w:rsidR="0071383A" w:rsidRDefault="0071383A" w:rsidP="00F05F69">
            <w:pPr>
              <w:rPr>
                <w:rFonts w:ascii="Arial" w:hAnsi="Arial" w:cs="Arial"/>
              </w:rPr>
            </w:pPr>
          </w:p>
        </w:tc>
      </w:tr>
      <w:tr w:rsidR="0071383A" w14:paraId="0CB052AF" w14:textId="77777777" w:rsidTr="0071383A">
        <w:tc>
          <w:tcPr>
            <w:tcW w:w="1062" w:type="pct"/>
          </w:tcPr>
          <w:p w14:paraId="28EF94E0" w14:textId="47C82584" w:rsidR="0071383A" w:rsidRDefault="0071383A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Aliment cuit</w:t>
            </w:r>
          </w:p>
        </w:tc>
        <w:tc>
          <w:tcPr>
            <w:tcW w:w="1064" w:type="pct"/>
          </w:tcPr>
          <w:p w14:paraId="0A2F2481" w14:textId="121BF26B" w:rsidR="0071383A" w:rsidRDefault="0071383A" w:rsidP="00F05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Aliment cru</w:t>
            </w:r>
          </w:p>
        </w:tc>
        <w:tc>
          <w:tcPr>
            <w:tcW w:w="2330" w:type="pct"/>
            <w:vMerge/>
          </w:tcPr>
          <w:p w14:paraId="4D981525" w14:textId="77777777" w:rsidR="0071383A" w:rsidRDefault="0071383A" w:rsidP="00F05F69">
            <w:pPr>
              <w:rPr>
                <w:rFonts w:ascii="Arial" w:hAnsi="Arial" w:cs="Arial"/>
              </w:rPr>
            </w:pPr>
          </w:p>
        </w:tc>
        <w:tc>
          <w:tcPr>
            <w:tcW w:w="544" w:type="pct"/>
            <w:vMerge/>
          </w:tcPr>
          <w:p w14:paraId="5E7013B1" w14:textId="77777777" w:rsidR="0071383A" w:rsidRDefault="0071383A" w:rsidP="00F05F69">
            <w:pPr>
              <w:rPr>
                <w:rFonts w:ascii="Arial" w:hAnsi="Arial" w:cs="Arial"/>
              </w:rPr>
            </w:pPr>
          </w:p>
        </w:tc>
      </w:tr>
      <w:bookmarkEnd w:id="0"/>
    </w:tbl>
    <w:p w14:paraId="682E5684" w14:textId="77777777" w:rsidR="0008505F" w:rsidRDefault="0008505F" w:rsidP="00F05F69">
      <w:pPr>
        <w:rPr>
          <w:rFonts w:ascii="Arial" w:hAnsi="Arial" w:cs="Arial"/>
        </w:rPr>
      </w:pPr>
    </w:p>
    <w:p w14:paraId="00028911" w14:textId="710F10B5" w:rsidR="0071383A" w:rsidRDefault="00F05F69" w:rsidP="00F05F69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(2) Éléments complémentaires pour les exploitations produisant dans un environnement contrôlé (culture en serre, forçage de la chicorée, culture de champignons) : évaluation non limitée aux activités d'après récolte, s'étendant également aux activités de production applicables </w:t>
      </w:r>
    </w:p>
    <w:p w14:paraId="57A69896" w14:textId="47B25746" w:rsidR="008C6B3C" w:rsidRDefault="008C6B3C" w:rsidP="008C6B3C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Une attention particulière à la contamination microbienne dans les ACTIVITÉS DE PRODUCTION est demandée sur les aspects suivants :</w:t>
      </w:r>
    </w:p>
    <w:p w14:paraId="4871CBC4" w14:textId="77777777" w:rsidR="0071383A" w:rsidRDefault="0071383A" w:rsidP="00F05F69">
      <w:pPr>
        <w:rPr>
          <w:rFonts w:ascii="Arial" w:hAnsi="Arial" w:cs="Arial"/>
        </w:rPr>
      </w:pPr>
    </w:p>
    <w:tbl>
      <w:tblPr>
        <w:tblStyle w:val="Tabelraster"/>
        <w:tblW w:w="5000" w:type="pct"/>
        <w:tblLook w:val="04A0" w:firstRow="1" w:lastRow="0" w:firstColumn="1" w:lastColumn="0" w:noHBand="0" w:noVBand="1"/>
      </w:tblPr>
      <w:tblGrid>
        <w:gridCol w:w="2972"/>
        <w:gridCol w:w="2978"/>
        <w:gridCol w:w="6521"/>
        <w:gridCol w:w="1523"/>
      </w:tblGrid>
      <w:tr w:rsidR="0071383A" w14:paraId="1BFBB081" w14:textId="77777777" w:rsidTr="00682170">
        <w:tc>
          <w:tcPr>
            <w:tcW w:w="2126" w:type="pct"/>
            <w:gridSpan w:val="2"/>
          </w:tcPr>
          <w:p w14:paraId="6A705326" w14:textId="77777777" w:rsidR="0071383A" w:rsidRDefault="0071383A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Risque</w:t>
            </w:r>
          </w:p>
        </w:tc>
        <w:tc>
          <w:tcPr>
            <w:tcW w:w="2330" w:type="pct"/>
            <w:vMerge w:val="restart"/>
          </w:tcPr>
          <w:p w14:paraId="7232D854" w14:textId="77777777" w:rsidR="0071383A" w:rsidRDefault="0071383A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Mesures de gestion</w:t>
            </w:r>
          </w:p>
        </w:tc>
        <w:tc>
          <w:tcPr>
            <w:tcW w:w="544" w:type="pct"/>
            <w:vMerge w:val="restart"/>
          </w:tcPr>
          <w:p w14:paraId="23A21490" w14:textId="77777777" w:rsidR="0071383A" w:rsidRDefault="0071383A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Remarques</w:t>
            </w:r>
          </w:p>
        </w:tc>
      </w:tr>
      <w:tr w:rsidR="0071383A" w14:paraId="60ECC72B" w14:textId="77777777" w:rsidTr="00682170">
        <w:tc>
          <w:tcPr>
            <w:tcW w:w="1062" w:type="pct"/>
          </w:tcPr>
          <w:p w14:paraId="21AF16B0" w14:textId="77777777" w:rsidR="0071383A" w:rsidRDefault="0071383A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Aucun/limité</w:t>
            </w:r>
          </w:p>
        </w:tc>
        <w:tc>
          <w:tcPr>
            <w:tcW w:w="1064" w:type="pct"/>
          </w:tcPr>
          <w:p w14:paraId="55061EE6" w14:textId="77777777" w:rsidR="0071383A" w:rsidRDefault="0071383A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Élevé</w:t>
            </w:r>
          </w:p>
        </w:tc>
        <w:tc>
          <w:tcPr>
            <w:tcW w:w="2330" w:type="pct"/>
            <w:vMerge/>
          </w:tcPr>
          <w:p w14:paraId="66DC49E6" w14:textId="77777777" w:rsidR="0071383A" w:rsidRDefault="0071383A" w:rsidP="00682170">
            <w:pPr>
              <w:rPr>
                <w:rFonts w:ascii="Arial" w:hAnsi="Arial" w:cs="Arial"/>
              </w:rPr>
            </w:pPr>
          </w:p>
        </w:tc>
        <w:tc>
          <w:tcPr>
            <w:tcW w:w="544" w:type="pct"/>
            <w:vMerge/>
          </w:tcPr>
          <w:p w14:paraId="2C0BEF6C" w14:textId="77777777" w:rsidR="0071383A" w:rsidRDefault="0071383A" w:rsidP="00682170">
            <w:pPr>
              <w:rPr>
                <w:rFonts w:ascii="Arial" w:hAnsi="Arial" w:cs="Arial"/>
              </w:rPr>
            </w:pPr>
          </w:p>
        </w:tc>
      </w:tr>
      <w:tr w:rsidR="00C2690B" w14:paraId="4610BD67" w14:textId="77777777" w:rsidTr="00682170">
        <w:tc>
          <w:tcPr>
            <w:tcW w:w="5000" w:type="pct"/>
            <w:gridSpan w:val="4"/>
          </w:tcPr>
          <w:p w14:paraId="3BE472B1" w14:textId="0B118285" w:rsidR="00C2690B" w:rsidRDefault="00C2690B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Environnement – (surfaces de) contact</w:t>
            </w:r>
          </w:p>
        </w:tc>
      </w:tr>
      <w:tr w:rsidR="00C2690B" w14:paraId="0A59BBD2" w14:textId="77777777" w:rsidTr="00682170">
        <w:tc>
          <w:tcPr>
            <w:tcW w:w="1062" w:type="pct"/>
          </w:tcPr>
          <w:p w14:paraId="0B3EEEBD" w14:textId="39E379E1" w:rsidR="00C2690B" w:rsidRDefault="00C2690B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Culture hors-sol </w:t>
            </w:r>
          </w:p>
        </w:tc>
        <w:tc>
          <w:tcPr>
            <w:tcW w:w="1064" w:type="pct"/>
          </w:tcPr>
          <w:p w14:paraId="085985BB" w14:textId="31D7A463" w:rsidR="00C2690B" w:rsidRDefault="00C2690B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Culture en terre </w:t>
            </w:r>
          </w:p>
        </w:tc>
        <w:tc>
          <w:tcPr>
            <w:tcW w:w="2330" w:type="pct"/>
          </w:tcPr>
          <w:p w14:paraId="60A58E2C" w14:textId="55A20771" w:rsidR="00C2690B" w:rsidRDefault="00C2690B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Contrôle des produits et de l'environnement avant la récolte</w:t>
            </w:r>
          </w:p>
          <w:p w14:paraId="0740B6C7" w14:textId="6931A62B" w:rsidR="00C2690B" w:rsidRDefault="00C2690B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Contrôle des produits durant la récolte </w:t>
            </w:r>
          </w:p>
        </w:tc>
        <w:tc>
          <w:tcPr>
            <w:tcW w:w="544" w:type="pct"/>
          </w:tcPr>
          <w:p w14:paraId="58B09BE6" w14:textId="77777777" w:rsidR="00C2690B" w:rsidRDefault="00C2690B" w:rsidP="00682170">
            <w:pPr>
              <w:rPr>
                <w:rFonts w:ascii="Arial" w:hAnsi="Arial" w:cs="Arial"/>
              </w:rPr>
            </w:pPr>
          </w:p>
        </w:tc>
      </w:tr>
      <w:tr w:rsidR="004C12A2" w14:paraId="30ADD611" w14:textId="77777777" w:rsidTr="00682170">
        <w:tc>
          <w:tcPr>
            <w:tcW w:w="1062" w:type="pct"/>
          </w:tcPr>
          <w:p w14:paraId="781BF99E" w14:textId="710B987B" w:rsidR="004C12A2" w:rsidRDefault="004C12A2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Pas d'accès pour les animaux/le bétail</w:t>
            </w:r>
          </w:p>
        </w:tc>
        <w:tc>
          <w:tcPr>
            <w:tcW w:w="1064" w:type="pct"/>
          </w:tcPr>
          <w:p w14:paraId="64441470" w14:textId="4CC0846A" w:rsidR="004C12A2" w:rsidRDefault="004C12A2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Accès possible pour les animaux/le bétail</w:t>
            </w:r>
          </w:p>
        </w:tc>
        <w:tc>
          <w:tcPr>
            <w:tcW w:w="2330" w:type="pct"/>
          </w:tcPr>
          <w:p w14:paraId="0272A135" w14:textId="77777777" w:rsidR="004C12A2" w:rsidRDefault="004C12A2" w:rsidP="004C12A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Restriction/exclusion de l'accès pour les animaux domestiques</w:t>
            </w:r>
          </w:p>
          <w:p w14:paraId="029F1286" w14:textId="77777777" w:rsidR="004C12A2" w:rsidRDefault="004C12A2" w:rsidP="004C12A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Limiter/exclure l'accès pour le gibier</w:t>
            </w:r>
          </w:p>
          <w:p w14:paraId="2B964EDD" w14:textId="77777777" w:rsidR="004C12A2" w:rsidRDefault="004C12A2" w:rsidP="004C12A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Lutte contre les nuisibles</w:t>
            </w:r>
          </w:p>
          <w:p w14:paraId="22D0F836" w14:textId="405C36E4" w:rsidR="004C12A2" w:rsidRDefault="004C12A2" w:rsidP="004C12A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Pièges à insectes, lampes UV</w:t>
            </w:r>
          </w:p>
        </w:tc>
        <w:tc>
          <w:tcPr>
            <w:tcW w:w="544" w:type="pct"/>
          </w:tcPr>
          <w:p w14:paraId="45CEFC32" w14:textId="77777777" w:rsidR="004C12A2" w:rsidRDefault="004C12A2" w:rsidP="00682170">
            <w:pPr>
              <w:rPr>
                <w:rFonts w:ascii="Arial" w:hAnsi="Arial" w:cs="Arial"/>
              </w:rPr>
            </w:pPr>
          </w:p>
        </w:tc>
      </w:tr>
      <w:tr w:rsidR="004C12A2" w14:paraId="3C059579" w14:textId="77777777" w:rsidTr="00682170">
        <w:tc>
          <w:tcPr>
            <w:tcW w:w="1062" w:type="pct"/>
          </w:tcPr>
          <w:p w14:paraId="757D51CB" w14:textId="5B8A1AD9" w:rsidR="004C12A2" w:rsidRDefault="004C12A2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Pas d'accès pour les personnes non autorisées</w:t>
            </w:r>
          </w:p>
        </w:tc>
        <w:tc>
          <w:tcPr>
            <w:tcW w:w="1064" w:type="pct"/>
          </w:tcPr>
          <w:p w14:paraId="63B7DE6B" w14:textId="4A6BD2B7" w:rsidR="004C12A2" w:rsidRDefault="004C12A2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Possibilité d'accès aux personnes non autorisées </w:t>
            </w:r>
          </w:p>
        </w:tc>
        <w:tc>
          <w:tcPr>
            <w:tcW w:w="2330" w:type="pct"/>
          </w:tcPr>
          <w:p w14:paraId="43AC1204" w14:textId="77777777" w:rsidR="004C12A2" w:rsidRPr="004C12A2" w:rsidRDefault="004C12A2" w:rsidP="004C12A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Prévoir des panneaux « Accès interdit aux personnes non autorisées »</w:t>
            </w:r>
          </w:p>
          <w:p w14:paraId="1FDCA197" w14:textId="3B3BF966" w:rsidR="004C12A2" w:rsidRDefault="004C12A2" w:rsidP="004C12A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Consignes d'hygiène diffusées et appliquées</w:t>
            </w:r>
          </w:p>
        </w:tc>
        <w:tc>
          <w:tcPr>
            <w:tcW w:w="544" w:type="pct"/>
          </w:tcPr>
          <w:p w14:paraId="6E2FD4DA" w14:textId="77777777" w:rsidR="004C12A2" w:rsidRDefault="004C12A2" w:rsidP="00682170">
            <w:pPr>
              <w:rPr>
                <w:rFonts w:ascii="Arial" w:hAnsi="Arial" w:cs="Arial"/>
              </w:rPr>
            </w:pPr>
          </w:p>
        </w:tc>
      </w:tr>
      <w:tr w:rsidR="004C12A2" w14:paraId="0441D8F3" w14:textId="77777777" w:rsidTr="00682170">
        <w:tc>
          <w:tcPr>
            <w:tcW w:w="1062" w:type="pct"/>
          </w:tcPr>
          <w:p w14:paraId="411CF061" w14:textId="4626FAAB" w:rsidR="004C12A2" w:rsidRDefault="004C12A2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Pas d'impact des cultures antérieures</w:t>
            </w:r>
          </w:p>
        </w:tc>
        <w:tc>
          <w:tcPr>
            <w:tcW w:w="1064" w:type="pct"/>
          </w:tcPr>
          <w:p w14:paraId="0E3E8C69" w14:textId="5041280D" w:rsidR="004C12A2" w:rsidRDefault="004C12A2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Possibilité d'impact des cultures antérieures</w:t>
            </w:r>
          </w:p>
        </w:tc>
        <w:tc>
          <w:tcPr>
            <w:tcW w:w="2330" w:type="pct"/>
          </w:tcPr>
          <w:p w14:paraId="5865BE80" w14:textId="77777777" w:rsidR="004C12A2" w:rsidRDefault="004C12A2" w:rsidP="004C12A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Évaluation des risques et application de mesures de gestion</w:t>
            </w:r>
          </w:p>
          <w:p w14:paraId="109D6373" w14:textId="47494DB1" w:rsidR="004C12A2" w:rsidRPr="004C12A2" w:rsidRDefault="004C12A2" w:rsidP="004C12A2">
            <w:pPr>
              <w:rPr>
                <w:rFonts w:ascii="Arial" w:hAnsi="Arial" w:cs="Arial"/>
              </w:rPr>
            </w:pPr>
          </w:p>
        </w:tc>
        <w:tc>
          <w:tcPr>
            <w:tcW w:w="544" w:type="pct"/>
          </w:tcPr>
          <w:p w14:paraId="00FCFB50" w14:textId="77777777" w:rsidR="004C12A2" w:rsidRDefault="004C12A2" w:rsidP="00682170">
            <w:pPr>
              <w:rPr>
                <w:rFonts w:ascii="Arial" w:hAnsi="Arial" w:cs="Arial"/>
              </w:rPr>
            </w:pPr>
          </w:p>
        </w:tc>
      </w:tr>
      <w:tr w:rsidR="00C2690B" w14:paraId="0E438253" w14:textId="77777777" w:rsidTr="00C2690B">
        <w:tc>
          <w:tcPr>
            <w:tcW w:w="5000" w:type="pct"/>
            <w:gridSpan w:val="4"/>
          </w:tcPr>
          <w:p w14:paraId="43577C2C" w14:textId="5DB198E1" w:rsidR="00C2690B" w:rsidRDefault="00C2690B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Matières premières végétales</w:t>
            </w:r>
          </w:p>
        </w:tc>
      </w:tr>
      <w:tr w:rsidR="008C6B3C" w14:paraId="62B54D15" w14:textId="77777777" w:rsidTr="00682170">
        <w:tc>
          <w:tcPr>
            <w:tcW w:w="1062" w:type="pct"/>
          </w:tcPr>
          <w:p w14:paraId="018BC608" w14:textId="6B86A3BE" w:rsidR="008C6B3C" w:rsidRDefault="008C6B3C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Certifiées </w:t>
            </w:r>
          </w:p>
        </w:tc>
        <w:tc>
          <w:tcPr>
            <w:tcW w:w="1064" w:type="pct"/>
          </w:tcPr>
          <w:p w14:paraId="6A38C851" w14:textId="56D31D9E" w:rsidR="008C6B3C" w:rsidRDefault="008C6B3C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Non certifiées</w:t>
            </w:r>
          </w:p>
        </w:tc>
        <w:tc>
          <w:tcPr>
            <w:tcW w:w="2330" w:type="pct"/>
          </w:tcPr>
          <w:p w14:paraId="1F69BA19" w14:textId="682D94EE" w:rsidR="008C6B3C" w:rsidRDefault="008C6B3C" w:rsidP="004C12A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Contrôle à la réception de la matière première</w:t>
            </w:r>
          </w:p>
        </w:tc>
        <w:tc>
          <w:tcPr>
            <w:tcW w:w="544" w:type="pct"/>
          </w:tcPr>
          <w:p w14:paraId="36151AE3" w14:textId="77777777" w:rsidR="008C6B3C" w:rsidRDefault="008C6B3C" w:rsidP="00682170">
            <w:pPr>
              <w:rPr>
                <w:rFonts w:ascii="Arial" w:hAnsi="Arial" w:cs="Arial"/>
              </w:rPr>
            </w:pPr>
          </w:p>
        </w:tc>
      </w:tr>
      <w:tr w:rsidR="008C6B3C" w14:paraId="2BBBF645" w14:textId="77777777" w:rsidTr="00682170">
        <w:tc>
          <w:tcPr>
            <w:tcW w:w="5000" w:type="pct"/>
            <w:gridSpan w:val="4"/>
          </w:tcPr>
          <w:p w14:paraId="44632CD6" w14:textId="55BB3A8A" w:rsidR="008C6B3C" w:rsidRDefault="008C6B3C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Eau d'avant récolte</w:t>
            </w:r>
          </w:p>
        </w:tc>
      </w:tr>
      <w:tr w:rsidR="008C6B3C" w14:paraId="2F8A2883" w14:textId="77777777" w:rsidTr="00682170">
        <w:tc>
          <w:tcPr>
            <w:tcW w:w="1062" w:type="pct"/>
          </w:tcPr>
          <w:p w14:paraId="64E37773" w14:textId="4EC786B6" w:rsidR="008C6B3C" w:rsidRDefault="008C6B3C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Qualité de l'eau potable, eau souterraine ou de source</w:t>
            </w:r>
          </w:p>
        </w:tc>
        <w:tc>
          <w:tcPr>
            <w:tcW w:w="1064" w:type="pct"/>
          </w:tcPr>
          <w:p w14:paraId="056A7470" w14:textId="77777777" w:rsidR="008C6B3C" w:rsidRDefault="008C6B3C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Eau de surface</w:t>
            </w:r>
          </w:p>
        </w:tc>
        <w:tc>
          <w:tcPr>
            <w:tcW w:w="2330" w:type="pct"/>
          </w:tcPr>
          <w:p w14:paraId="60019140" w14:textId="77777777" w:rsidR="008C6B3C" w:rsidRDefault="008C6B3C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N'utiliser que de l'eau propre, pas de recyclage</w:t>
            </w:r>
          </w:p>
          <w:p w14:paraId="372E36AB" w14:textId="77777777" w:rsidR="008C6B3C" w:rsidRDefault="008C6B3C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Surveiller la qualité de l'eau (à l'aide d'analyses)</w:t>
            </w:r>
          </w:p>
          <w:p w14:paraId="65A1D411" w14:textId="208A6F88" w:rsidR="008C6B3C" w:rsidRDefault="008C6B3C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Éviter tout contact avec le produit </w:t>
            </w:r>
          </w:p>
        </w:tc>
        <w:tc>
          <w:tcPr>
            <w:tcW w:w="544" w:type="pct"/>
          </w:tcPr>
          <w:p w14:paraId="0C518C90" w14:textId="77777777" w:rsidR="008C6B3C" w:rsidRDefault="008C6B3C" w:rsidP="00682170">
            <w:pPr>
              <w:rPr>
                <w:rFonts w:ascii="Arial" w:hAnsi="Arial" w:cs="Arial"/>
              </w:rPr>
            </w:pPr>
          </w:p>
        </w:tc>
      </w:tr>
      <w:tr w:rsidR="008C6B3C" w14:paraId="12202AF4" w14:textId="77777777" w:rsidTr="008C6B3C">
        <w:tc>
          <w:tcPr>
            <w:tcW w:w="5000" w:type="pct"/>
            <w:gridSpan w:val="4"/>
          </w:tcPr>
          <w:p w14:paraId="69558D72" w14:textId="33C016F6" w:rsidR="008C6B3C" w:rsidRDefault="008C6B3C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Fertilisation</w:t>
            </w:r>
          </w:p>
        </w:tc>
      </w:tr>
      <w:tr w:rsidR="008C6B3C" w14:paraId="00B4BDFB" w14:textId="77777777" w:rsidTr="00682170">
        <w:tc>
          <w:tcPr>
            <w:tcW w:w="1062" w:type="pct"/>
          </w:tcPr>
          <w:p w14:paraId="0ECD5703" w14:textId="37F11D1E" w:rsidR="008C6B3C" w:rsidRDefault="008C6B3C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lastRenderedPageBreak/>
              <w:t>Engrais chimique</w:t>
            </w:r>
          </w:p>
        </w:tc>
        <w:tc>
          <w:tcPr>
            <w:tcW w:w="1064" w:type="pct"/>
          </w:tcPr>
          <w:p w14:paraId="768FCE60" w14:textId="009A0993" w:rsidR="008C6B3C" w:rsidRDefault="008C6B3C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Engrais animal </w:t>
            </w:r>
          </w:p>
        </w:tc>
        <w:tc>
          <w:tcPr>
            <w:tcW w:w="2330" w:type="pct"/>
          </w:tcPr>
          <w:p w14:paraId="05ED333D" w14:textId="77F419CF" w:rsidR="008C6B3C" w:rsidRDefault="008C6B3C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Évaluation des risques et application de mesures de gestion </w:t>
            </w:r>
          </w:p>
        </w:tc>
        <w:tc>
          <w:tcPr>
            <w:tcW w:w="544" w:type="pct"/>
          </w:tcPr>
          <w:p w14:paraId="77D35019" w14:textId="77777777" w:rsidR="008C6B3C" w:rsidRDefault="008C6B3C" w:rsidP="00682170">
            <w:pPr>
              <w:rPr>
                <w:rFonts w:ascii="Arial" w:hAnsi="Arial" w:cs="Arial"/>
              </w:rPr>
            </w:pPr>
          </w:p>
        </w:tc>
      </w:tr>
      <w:tr w:rsidR="004C12A2" w14:paraId="7AB520E8" w14:textId="77777777" w:rsidTr="004C12A2">
        <w:tc>
          <w:tcPr>
            <w:tcW w:w="5000" w:type="pct"/>
            <w:gridSpan w:val="4"/>
          </w:tcPr>
          <w:p w14:paraId="6CDD23D9" w14:textId="35D9DF53" w:rsidR="004C12A2" w:rsidRDefault="004C12A2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Personnel </w:t>
            </w:r>
          </w:p>
        </w:tc>
      </w:tr>
      <w:tr w:rsidR="0071383A" w14:paraId="2B022FB6" w14:textId="77777777" w:rsidTr="00682170">
        <w:tc>
          <w:tcPr>
            <w:tcW w:w="1062" w:type="pct"/>
          </w:tcPr>
          <w:p w14:paraId="0C648399" w14:textId="77777777" w:rsidR="0071383A" w:rsidRDefault="0071383A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Hygiène personnelle impeccable, hygiène des mains, état de santé</w:t>
            </w:r>
          </w:p>
        </w:tc>
        <w:tc>
          <w:tcPr>
            <w:tcW w:w="1064" w:type="pct"/>
          </w:tcPr>
          <w:p w14:paraId="071939A3" w14:textId="77777777" w:rsidR="0071383A" w:rsidRDefault="0071383A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Lavage des mains non exécuté, manger/boire/fumer pendant l'activité </w:t>
            </w:r>
          </w:p>
        </w:tc>
        <w:tc>
          <w:tcPr>
            <w:tcW w:w="2330" w:type="pct"/>
          </w:tcPr>
          <w:p w14:paraId="6DC4C667" w14:textId="77777777" w:rsidR="0071383A" w:rsidRDefault="0071383A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Procédure et mesures générales d'hygiène</w:t>
            </w:r>
          </w:p>
          <w:p w14:paraId="30FC535B" w14:textId="77777777" w:rsidR="0071383A" w:rsidRDefault="0071383A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Hygiène personnelle, hygiène des mains, vêtements appropriés</w:t>
            </w:r>
          </w:p>
          <w:p w14:paraId="5B16A04D" w14:textId="77777777" w:rsidR="0071383A" w:rsidRDefault="0071383A" w:rsidP="0068217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Formation régulière à l'hygiène</w:t>
            </w:r>
          </w:p>
        </w:tc>
        <w:tc>
          <w:tcPr>
            <w:tcW w:w="544" w:type="pct"/>
          </w:tcPr>
          <w:p w14:paraId="0E108670" w14:textId="77777777" w:rsidR="0071383A" w:rsidRDefault="0071383A" w:rsidP="00682170">
            <w:pPr>
              <w:rPr>
                <w:rFonts w:ascii="Arial" w:hAnsi="Arial" w:cs="Arial"/>
              </w:rPr>
            </w:pPr>
          </w:p>
        </w:tc>
      </w:tr>
    </w:tbl>
    <w:p w14:paraId="3741A07B" w14:textId="1FC6CAE7" w:rsidR="00F05F69" w:rsidRDefault="00F05F69" w:rsidP="00F05F69">
      <w:pPr>
        <w:rPr>
          <w:rFonts w:ascii="Arial" w:hAnsi="Arial" w:cs="Arial"/>
        </w:rPr>
      </w:pPr>
    </w:p>
    <w:p w14:paraId="2FF645FB" w14:textId="6F17E40C" w:rsidR="00C2690B" w:rsidRDefault="00C2690B" w:rsidP="00C2690B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>Mesures de gestion (en plus de celles incluses dans d'autres exigences de GLOBALG.A.P.)</w:t>
      </w:r>
    </w:p>
    <w:p w14:paraId="15E77B70" w14:textId="77777777" w:rsidR="00C2690B" w:rsidRDefault="00C2690B" w:rsidP="00C2690B">
      <w:pPr>
        <w:suppressAutoHyphens/>
        <w:rPr>
          <w:rFonts w:ascii="Arial" w:hAnsi="Arial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74"/>
        <w:gridCol w:w="12320"/>
      </w:tblGrid>
      <w:tr w:rsidR="00C2690B" w:rsidRPr="002561E5" w14:paraId="644A4F79" w14:textId="77777777" w:rsidTr="00C2690B">
        <w:tc>
          <w:tcPr>
            <w:tcW w:w="598" w:type="pct"/>
            <w:shd w:val="clear" w:color="auto" w:fill="auto"/>
          </w:tcPr>
          <w:p w14:paraId="6C773593" w14:textId="77777777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402" w:type="pct"/>
            <w:shd w:val="clear" w:color="auto" w:fill="auto"/>
          </w:tcPr>
          <w:p w14:paraId="60D4F1BA" w14:textId="02949613" w:rsidR="00C2690B" w:rsidRPr="002561E5" w:rsidRDefault="00C2690B" w:rsidP="00C2690B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Aucune mesure supplémentaire n'est nécessaire (en plus de celles incluses dans d'autres exigences de GLOBALG.A.P.)</w:t>
            </w:r>
          </w:p>
        </w:tc>
      </w:tr>
      <w:tr w:rsidR="00C2690B" w:rsidRPr="002561E5" w14:paraId="5EF1D511" w14:textId="77777777" w:rsidTr="00C2690B">
        <w:tc>
          <w:tcPr>
            <w:tcW w:w="598" w:type="pct"/>
            <w:shd w:val="clear" w:color="auto" w:fill="auto"/>
          </w:tcPr>
          <w:p w14:paraId="11D7CC2C" w14:textId="77777777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402" w:type="pct"/>
            <w:shd w:val="clear" w:color="auto" w:fill="auto"/>
          </w:tcPr>
          <w:p w14:paraId="563F8C2F" w14:textId="37BF82EB" w:rsidR="00C2690B" w:rsidRPr="002561E5" w:rsidRDefault="00C2690B" w:rsidP="00C2690B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Mesures spécifiques nécessaires (en plus de celles incluses dans d'autres exigences de GLOBALG.A.P.)</w:t>
            </w:r>
          </w:p>
        </w:tc>
      </w:tr>
    </w:tbl>
    <w:p w14:paraId="7E87DFE3" w14:textId="77777777" w:rsidR="00C2690B" w:rsidRDefault="00C2690B" w:rsidP="00C2690B">
      <w:pPr>
        <w:suppressAutoHyphens/>
        <w:rPr>
          <w:rFonts w:ascii="Arial" w:hAnsi="Arial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4"/>
        <w:gridCol w:w="991"/>
        <w:gridCol w:w="8329"/>
      </w:tblGrid>
      <w:tr w:rsidR="00C2690B" w:rsidRPr="002561E5" w14:paraId="45E48767" w14:textId="77777777" w:rsidTr="00FA72ED">
        <w:tc>
          <w:tcPr>
            <w:tcW w:w="1670" w:type="pct"/>
            <w:shd w:val="clear" w:color="auto" w:fill="auto"/>
          </w:tcPr>
          <w:p w14:paraId="3DA50B30" w14:textId="77777777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Action</w:t>
            </w:r>
          </w:p>
        </w:tc>
        <w:tc>
          <w:tcPr>
            <w:tcW w:w="354" w:type="pct"/>
            <w:shd w:val="clear" w:color="auto" w:fill="auto"/>
          </w:tcPr>
          <w:p w14:paraId="7FAB16DC" w14:textId="77777777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Oui/Non</w:t>
            </w:r>
          </w:p>
        </w:tc>
        <w:tc>
          <w:tcPr>
            <w:tcW w:w="2976" w:type="pct"/>
            <w:shd w:val="clear" w:color="auto" w:fill="auto"/>
          </w:tcPr>
          <w:p w14:paraId="619901BD" w14:textId="77777777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Détail</w:t>
            </w:r>
          </w:p>
        </w:tc>
      </w:tr>
      <w:tr w:rsidR="00C2690B" w:rsidRPr="002561E5" w14:paraId="5F0338E2" w14:textId="77777777" w:rsidTr="00FA72ED">
        <w:tc>
          <w:tcPr>
            <w:tcW w:w="1670" w:type="pct"/>
            <w:shd w:val="clear" w:color="auto" w:fill="auto"/>
          </w:tcPr>
          <w:p w14:paraId="76946D6F" w14:textId="490E551A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Fréquence de renouvellement de l'eau de triage </w:t>
            </w:r>
          </w:p>
        </w:tc>
        <w:tc>
          <w:tcPr>
            <w:tcW w:w="354" w:type="pct"/>
            <w:shd w:val="clear" w:color="auto" w:fill="auto"/>
          </w:tcPr>
          <w:p w14:paraId="37372580" w14:textId="77777777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976" w:type="pct"/>
            <w:shd w:val="clear" w:color="auto" w:fill="auto"/>
          </w:tcPr>
          <w:p w14:paraId="59A661CF" w14:textId="77777777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</w:tr>
      <w:tr w:rsidR="00C2690B" w:rsidRPr="002561E5" w14:paraId="166AE13F" w14:textId="77777777" w:rsidTr="00FA72ED">
        <w:tc>
          <w:tcPr>
            <w:tcW w:w="1670" w:type="pct"/>
            <w:shd w:val="clear" w:color="auto" w:fill="auto"/>
          </w:tcPr>
          <w:p w14:paraId="305432A2" w14:textId="1CAA170A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Nettoyage de l'infrastructure en général</w:t>
            </w:r>
          </w:p>
        </w:tc>
        <w:tc>
          <w:tcPr>
            <w:tcW w:w="354" w:type="pct"/>
            <w:shd w:val="clear" w:color="auto" w:fill="auto"/>
          </w:tcPr>
          <w:p w14:paraId="292735DD" w14:textId="77777777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976" w:type="pct"/>
            <w:shd w:val="clear" w:color="auto" w:fill="auto"/>
          </w:tcPr>
          <w:p w14:paraId="604A1DEC" w14:textId="77777777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</w:tr>
      <w:tr w:rsidR="00C2690B" w:rsidRPr="002561E5" w14:paraId="4A1D433D" w14:textId="77777777" w:rsidTr="00FA72ED">
        <w:tc>
          <w:tcPr>
            <w:tcW w:w="1670" w:type="pct"/>
            <w:shd w:val="clear" w:color="auto" w:fill="auto"/>
          </w:tcPr>
          <w:p w14:paraId="4C41249E" w14:textId="2B977E29" w:rsidR="00C2690B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Nettoyage du matériel en général </w:t>
            </w:r>
          </w:p>
        </w:tc>
        <w:tc>
          <w:tcPr>
            <w:tcW w:w="354" w:type="pct"/>
            <w:shd w:val="clear" w:color="auto" w:fill="auto"/>
          </w:tcPr>
          <w:p w14:paraId="7A269C49" w14:textId="77777777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976" w:type="pct"/>
            <w:shd w:val="clear" w:color="auto" w:fill="auto"/>
          </w:tcPr>
          <w:p w14:paraId="36468306" w14:textId="77777777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</w:tr>
      <w:tr w:rsidR="00C2690B" w:rsidRPr="002561E5" w14:paraId="08B0244E" w14:textId="77777777" w:rsidTr="00FA72ED">
        <w:tc>
          <w:tcPr>
            <w:tcW w:w="1670" w:type="pct"/>
            <w:shd w:val="clear" w:color="auto" w:fill="auto"/>
          </w:tcPr>
          <w:p w14:paraId="1C6B9FA0" w14:textId="472D11D7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Autres : ... </w:t>
            </w:r>
          </w:p>
        </w:tc>
        <w:tc>
          <w:tcPr>
            <w:tcW w:w="354" w:type="pct"/>
            <w:shd w:val="clear" w:color="auto" w:fill="auto"/>
          </w:tcPr>
          <w:p w14:paraId="67D76EE0" w14:textId="77777777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976" w:type="pct"/>
            <w:shd w:val="clear" w:color="auto" w:fill="auto"/>
          </w:tcPr>
          <w:p w14:paraId="4EC57897" w14:textId="77777777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</w:tr>
      <w:tr w:rsidR="00C2690B" w:rsidRPr="002561E5" w14:paraId="12F366CF" w14:textId="77777777" w:rsidTr="00FA72ED">
        <w:tc>
          <w:tcPr>
            <w:tcW w:w="1670" w:type="pct"/>
            <w:shd w:val="clear" w:color="auto" w:fill="auto"/>
          </w:tcPr>
          <w:p w14:paraId="4D51D8F0" w14:textId="27123E6C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Autres : ...</w:t>
            </w:r>
          </w:p>
        </w:tc>
        <w:tc>
          <w:tcPr>
            <w:tcW w:w="354" w:type="pct"/>
            <w:shd w:val="clear" w:color="auto" w:fill="auto"/>
          </w:tcPr>
          <w:p w14:paraId="57FC48BA" w14:textId="77777777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976" w:type="pct"/>
            <w:shd w:val="clear" w:color="auto" w:fill="auto"/>
          </w:tcPr>
          <w:p w14:paraId="047EE3BC" w14:textId="77777777" w:rsidR="00C2690B" w:rsidRPr="002561E5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1EBBDFEE" w14:textId="77777777" w:rsidR="00C2690B" w:rsidRDefault="00C2690B" w:rsidP="00C2690B">
      <w:pPr>
        <w:suppressAutoHyphens/>
        <w:rPr>
          <w:rFonts w:ascii="Arial" w:hAnsi="Arial" w:cs="Arial"/>
        </w:rPr>
      </w:pPr>
    </w:p>
    <w:p w14:paraId="288A60F0" w14:textId="77777777" w:rsidR="00C2690B" w:rsidRDefault="00C2690B" w:rsidP="00C2690B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Conclusion </w:t>
      </w:r>
    </w:p>
    <w:p w14:paraId="5FB5A8DC" w14:textId="77777777" w:rsidR="00C2690B" w:rsidRDefault="00C2690B" w:rsidP="00C2690B">
      <w:pPr>
        <w:suppressAutoHyphens/>
        <w:rPr>
          <w:rFonts w:ascii="Arial" w:hAnsi="Arial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33"/>
        <w:gridCol w:w="1923"/>
        <w:gridCol w:w="7638"/>
      </w:tblGrid>
      <w:tr w:rsidR="00C2690B" w:rsidRPr="00515C8C" w14:paraId="57C7F331" w14:textId="77777777" w:rsidTr="00682170">
        <w:tc>
          <w:tcPr>
            <w:tcW w:w="1584" w:type="pct"/>
            <w:vMerge w:val="restart"/>
            <w:shd w:val="clear" w:color="auto" w:fill="auto"/>
          </w:tcPr>
          <w:p w14:paraId="571BD94F" w14:textId="77777777" w:rsidR="00C2690B" w:rsidRPr="00515C8C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Évaluation des risques globale</w:t>
            </w:r>
          </w:p>
        </w:tc>
        <w:tc>
          <w:tcPr>
            <w:tcW w:w="687" w:type="pct"/>
          </w:tcPr>
          <w:p w14:paraId="626CA049" w14:textId="77777777" w:rsidR="00C2690B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729" w:type="pct"/>
            <w:shd w:val="clear" w:color="auto" w:fill="auto"/>
          </w:tcPr>
          <w:p w14:paraId="7C4E02A2" w14:textId="77777777" w:rsidR="00C2690B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Aucune</w:t>
            </w:r>
          </w:p>
        </w:tc>
      </w:tr>
      <w:tr w:rsidR="00C2690B" w:rsidRPr="00515C8C" w14:paraId="7826CA44" w14:textId="77777777" w:rsidTr="00682170">
        <w:tc>
          <w:tcPr>
            <w:tcW w:w="1584" w:type="pct"/>
            <w:vMerge/>
            <w:shd w:val="clear" w:color="auto" w:fill="auto"/>
          </w:tcPr>
          <w:p w14:paraId="2CC97FD6" w14:textId="77777777" w:rsidR="00C2690B" w:rsidRPr="00061A5F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687" w:type="pct"/>
          </w:tcPr>
          <w:p w14:paraId="4939F0D6" w14:textId="77777777" w:rsidR="00C2690B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729" w:type="pct"/>
            <w:shd w:val="clear" w:color="auto" w:fill="auto"/>
          </w:tcPr>
          <w:p w14:paraId="4ED90F24" w14:textId="77777777" w:rsidR="00C2690B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Faible</w:t>
            </w:r>
          </w:p>
        </w:tc>
      </w:tr>
      <w:tr w:rsidR="00C2690B" w:rsidRPr="00515C8C" w14:paraId="5CD9085E" w14:textId="77777777" w:rsidTr="00682170">
        <w:tc>
          <w:tcPr>
            <w:tcW w:w="1584" w:type="pct"/>
            <w:vMerge/>
            <w:shd w:val="clear" w:color="auto" w:fill="auto"/>
          </w:tcPr>
          <w:p w14:paraId="032A8C04" w14:textId="77777777" w:rsidR="00C2690B" w:rsidRPr="00061A5F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687" w:type="pct"/>
          </w:tcPr>
          <w:p w14:paraId="124A2BEE" w14:textId="77777777" w:rsidR="00C2690B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729" w:type="pct"/>
            <w:shd w:val="clear" w:color="auto" w:fill="auto"/>
          </w:tcPr>
          <w:p w14:paraId="4283FEF6" w14:textId="77777777" w:rsidR="00C2690B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Moyenne </w:t>
            </w:r>
          </w:p>
        </w:tc>
      </w:tr>
      <w:tr w:rsidR="00C2690B" w:rsidRPr="00515C8C" w14:paraId="5018B3F2" w14:textId="77777777" w:rsidTr="00682170">
        <w:tc>
          <w:tcPr>
            <w:tcW w:w="1584" w:type="pct"/>
            <w:vMerge/>
            <w:shd w:val="clear" w:color="auto" w:fill="auto"/>
          </w:tcPr>
          <w:p w14:paraId="0D22F8A9" w14:textId="77777777" w:rsidR="00C2690B" w:rsidRPr="00061A5F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687" w:type="pct"/>
          </w:tcPr>
          <w:p w14:paraId="11AA1E33" w14:textId="77777777" w:rsidR="00C2690B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729" w:type="pct"/>
            <w:shd w:val="clear" w:color="auto" w:fill="auto"/>
          </w:tcPr>
          <w:p w14:paraId="465543D9" w14:textId="77777777" w:rsidR="00C2690B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Élevé </w:t>
            </w:r>
          </w:p>
        </w:tc>
      </w:tr>
    </w:tbl>
    <w:p w14:paraId="5EBC3C21" w14:textId="77777777" w:rsidR="00C2690B" w:rsidRDefault="00C2690B" w:rsidP="00C2690B">
      <w:pPr>
        <w:suppressAutoHyphens/>
        <w:rPr>
          <w:rFonts w:ascii="Arial" w:hAnsi="Arial" w:cs="Arial"/>
        </w:rPr>
      </w:pPr>
    </w:p>
    <w:p w14:paraId="765BA96F" w14:textId="77777777" w:rsidR="00C2690B" w:rsidRDefault="00C2690B" w:rsidP="00C2690B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>Surveillance microbienne de l'environnement</w:t>
      </w:r>
    </w:p>
    <w:p w14:paraId="357FF34C" w14:textId="77777777" w:rsidR="00C2690B" w:rsidRDefault="00C2690B" w:rsidP="00C2690B">
      <w:pPr>
        <w:suppressAutoHyphens/>
        <w:rPr>
          <w:rFonts w:ascii="Arial" w:hAnsi="Arial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07"/>
        <w:gridCol w:w="12687"/>
      </w:tblGrid>
      <w:tr w:rsidR="00C2690B" w:rsidRPr="00515C8C" w14:paraId="32EAEF7D" w14:textId="77777777" w:rsidTr="00682170">
        <w:tc>
          <w:tcPr>
            <w:tcW w:w="467" w:type="pct"/>
          </w:tcPr>
          <w:p w14:paraId="08A57AB6" w14:textId="77777777" w:rsidR="00C2690B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533" w:type="pct"/>
            <w:shd w:val="clear" w:color="auto" w:fill="auto"/>
          </w:tcPr>
          <w:p w14:paraId="639DAC61" w14:textId="0E3F29F6" w:rsidR="00C2690B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Surveillance spécifique à l'exploitation, notamment (préciser, entre autres, le plan d'échantillonnage, la portée de l'analyse, les mesures correctives) : ...</w:t>
            </w:r>
          </w:p>
        </w:tc>
      </w:tr>
      <w:tr w:rsidR="00C2690B" w:rsidRPr="00515C8C" w14:paraId="1A2D32C5" w14:textId="77777777" w:rsidTr="00682170">
        <w:tc>
          <w:tcPr>
            <w:tcW w:w="467" w:type="pct"/>
          </w:tcPr>
          <w:p w14:paraId="79F2579D" w14:textId="77777777" w:rsidR="00C2690B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533" w:type="pct"/>
            <w:shd w:val="clear" w:color="auto" w:fill="auto"/>
          </w:tcPr>
          <w:p w14:paraId="61180DA1" w14:textId="77777777" w:rsidR="00C2690B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Participation à la surveillance des produits microbiens par le client/l'organisation de producteurs, notamment : </w:t>
            </w:r>
          </w:p>
          <w:p w14:paraId="72CFD365" w14:textId="4CB0DEEF" w:rsidR="00C2690B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plan sectoriel de la VBT</w:t>
            </w:r>
          </w:p>
          <w:p w14:paraId="29EDB7D6" w14:textId="77777777" w:rsidR="00C2690B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ou</w:t>
            </w:r>
          </w:p>
          <w:p w14:paraId="1FB2672F" w14:textId="77777777" w:rsidR="00C2690B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Autres : ...</w:t>
            </w:r>
          </w:p>
        </w:tc>
      </w:tr>
      <w:tr w:rsidR="00C2690B" w:rsidRPr="00515C8C" w14:paraId="1266BC4C" w14:textId="77777777" w:rsidTr="00682170">
        <w:tc>
          <w:tcPr>
            <w:tcW w:w="467" w:type="pct"/>
          </w:tcPr>
          <w:p w14:paraId="530167FD" w14:textId="77777777" w:rsidR="00C2690B" w:rsidRDefault="00C2690B" w:rsidP="0068217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533" w:type="pct"/>
            <w:shd w:val="clear" w:color="auto" w:fill="auto"/>
          </w:tcPr>
          <w:p w14:paraId="77FF2621" w14:textId="77777777" w:rsidR="00C2690B" w:rsidRDefault="00C2690B" w:rsidP="0068217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Autres : ... </w:t>
            </w:r>
          </w:p>
        </w:tc>
      </w:tr>
    </w:tbl>
    <w:p w14:paraId="0A527047" w14:textId="77777777" w:rsidR="00C2690B" w:rsidRDefault="00C2690B" w:rsidP="00C2690B">
      <w:pPr>
        <w:suppressAutoHyphens/>
        <w:rPr>
          <w:rFonts w:ascii="Arial" w:hAnsi="Arial" w:cs="Arial"/>
        </w:rPr>
      </w:pPr>
    </w:p>
    <w:p w14:paraId="17A9FDE8" w14:textId="77777777" w:rsidR="00C2690B" w:rsidRDefault="00C2690B" w:rsidP="00C2690B">
      <w:pPr>
        <w:rPr>
          <w:rFonts w:ascii="Arial" w:hAnsi="Arial" w:cs="Arial"/>
        </w:rPr>
      </w:pPr>
    </w:p>
    <w:p w14:paraId="6F7E63E7" w14:textId="77777777" w:rsidR="00C2690B" w:rsidRDefault="00C2690B" w:rsidP="00C2690B">
      <w:pPr>
        <w:rPr>
          <w:rFonts w:ascii="Arial" w:hAnsi="Arial" w:cs="Arial"/>
        </w:rPr>
      </w:pPr>
    </w:p>
    <w:p w14:paraId="5ECB7EB7" w14:textId="77777777" w:rsidR="00C2690B" w:rsidRDefault="00C2690B" w:rsidP="00C2690B">
      <w:pPr>
        <w:rPr>
          <w:rFonts w:ascii="Arial" w:hAnsi="Arial" w:cs="Arial"/>
        </w:rPr>
      </w:pPr>
    </w:p>
    <w:p w14:paraId="1FE8D18C" w14:textId="21CD433C" w:rsidR="00C2690B" w:rsidRDefault="00C2690B" w:rsidP="00B6620F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lastRenderedPageBreak/>
        <w:t>Alternative</w:t>
      </w:r>
    </w:p>
    <w:p w14:paraId="40E6FD2A" w14:textId="77777777" w:rsidR="00C2690B" w:rsidRDefault="00C2690B" w:rsidP="00B6620F">
      <w:pPr>
        <w:suppressAutoHyphens/>
        <w:rPr>
          <w:rFonts w:ascii="Arial" w:hAnsi="Arial" w:cs="Arial"/>
        </w:rPr>
      </w:pPr>
    </w:p>
    <w:p w14:paraId="60BF3D9B" w14:textId="386543DA" w:rsidR="00B6620F" w:rsidRDefault="00B6620F" w:rsidP="00B6620F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>Évaluation des risques</w:t>
      </w:r>
    </w:p>
    <w:p w14:paraId="23AB4637" w14:textId="77777777" w:rsidR="00B6620F" w:rsidRDefault="00B6620F" w:rsidP="00B6620F">
      <w:pPr>
        <w:suppressAutoHyphens/>
        <w:rPr>
          <w:rFonts w:ascii="Arial" w:hAnsi="Arial" w:cs="Arial"/>
        </w:rPr>
      </w:pPr>
    </w:p>
    <w:tbl>
      <w:tblPr>
        <w:tblStyle w:val="Tabelraster"/>
        <w:tblW w:w="5000" w:type="pct"/>
        <w:tblLook w:val="04A0" w:firstRow="1" w:lastRow="0" w:firstColumn="1" w:lastColumn="0" w:noHBand="0" w:noVBand="1"/>
      </w:tblPr>
      <w:tblGrid>
        <w:gridCol w:w="4459"/>
        <w:gridCol w:w="1087"/>
        <w:gridCol w:w="1087"/>
        <w:gridCol w:w="1206"/>
        <w:gridCol w:w="1086"/>
        <w:gridCol w:w="1086"/>
        <w:gridCol w:w="1100"/>
        <w:gridCol w:w="2883"/>
      </w:tblGrid>
      <w:tr w:rsidR="00812C6B" w14:paraId="0960540E" w14:textId="77777777" w:rsidTr="00BC263E">
        <w:tc>
          <w:tcPr>
            <w:tcW w:w="1593" w:type="pct"/>
            <w:vMerge w:val="restart"/>
          </w:tcPr>
          <w:p w14:paraId="7CB17CD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Facteurs de risque</w:t>
            </w:r>
          </w:p>
        </w:tc>
        <w:tc>
          <w:tcPr>
            <w:tcW w:w="2376" w:type="pct"/>
            <w:gridSpan w:val="6"/>
          </w:tcPr>
          <w:p w14:paraId="400EAA7B" w14:textId="2550AD7C" w:rsidR="00812C6B" w:rsidRDefault="00812C6B" w:rsidP="00B91680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Ampleur du risque microbien</w:t>
            </w:r>
          </w:p>
        </w:tc>
        <w:tc>
          <w:tcPr>
            <w:tcW w:w="1030" w:type="pct"/>
            <w:vMerge w:val="restart"/>
          </w:tcPr>
          <w:p w14:paraId="0E87101D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Mesures</w:t>
            </w:r>
          </w:p>
          <w:p w14:paraId="6E81ECA4" w14:textId="4F01E495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Voir également (*)</w:t>
            </w:r>
          </w:p>
        </w:tc>
      </w:tr>
      <w:tr w:rsidR="00812C6B" w14:paraId="59A4E150" w14:textId="77777777" w:rsidTr="00BC263E">
        <w:tc>
          <w:tcPr>
            <w:tcW w:w="1593" w:type="pct"/>
            <w:vMerge/>
          </w:tcPr>
          <w:p w14:paraId="4F8555F5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493F6CAC" w14:textId="77777777" w:rsidR="00812C6B" w:rsidRPr="00BC263E" w:rsidRDefault="00812C6B" w:rsidP="00B91680">
            <w:pPr>
              <w:suppressAutoHyphens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fr-BE"/>
              </w:rPr>
              <w:t>Aucune</w:t>
            </w:r>
          </w:p>
          <w:p w14:paraId="2138E611" w14:textId="77777777" w:rsidR="00812C6B" w:rsidRPr="00BC263E" w:rsidRDefault="00812C6B" w:rsidP="00B91680">
            <w:pPr>
              <w:suppressAutoHyphens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fr-BE"/>
              </w:rPr>
              <w:t>0</w:t>
            </w:r>
          </w:p>
        </w:tc>
        <w:tc>
          <w:tcPr>
            <w:tcW w:w="388" w:type="pct"/>
          </w:tcPr>
          <w:p w14:paraId="1EDEDD04" w14:textId="77777777" w:rsidR="00812C6B" w:rsidRPr="00BC263E" w:rsidRDefault="00812C6B" w:rsidP="00B91680">
            <w:pPr>
              <w:suppressAutoHyphens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fr-BE"/>
              </w:rPr>
              <w:t>Faible</w:t>
            </w:r>
          </w:p>
          <w:p w14:paraId="66D196D3" w14:textId="77777777" w:rsidR="00812C6B" w:rsidRPr="00BC263E" w:rsidRDefault="00812C6B" w:rsidP="00B91680">
            <w:pPr>
              <w:suppressAutoHyphens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fr-BE"/>
              </w:rPr>
              <w:t>1</w:t>
            </w:r>
          </w:p>
        </w:tc>
        <w:tc>
          <w:tcPr>
            <w:tcW w:w="431" w:type="pct"/>
          </w:tcPr>
          <w:p w14:paraId="11941B96" w14:textId="77777777" w:rsidR="00812C6B" w:rsidRPr="00BC263E" w:rsidRDefault="00812C6B" w:rsidP="00B91680">
            <w:pPr>
              <w:suppressAutoHyphens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fr-BE"/>
              </w:rPr>
              <w:t>Limité</w:t>
            </w:r>
          </w:p>
          <w:p w14:paraId="79F2F16D" w14:textId="77777777" w:rsidR="00812C6B" w:rsidRPr="00BC263E" w:rsidRDefault="00812C6B" w:rsidP="00B91680">
            <w:pPr>
              <w:suppressAutoHyphens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fr-BE"/>
              </w:rPr>
              <w:t>2</w:t>
            </w:r>
          </w:p>
        </w:tc>
        <w:tc>
          <w:tcPr>
            <w:tcW w:w="388" w:type="pct"/>
          </w:tcPr>
          <w:p w14:paraId="7824DBAE" w14:textId="77777777" w:rsidR="00812C6B" w:rsidRPr="00BC263E" w:rsidRDefault="00812C6B" w:rsidP="00B91680">
            <w:pPr>
              <w:suppressAutoHyphens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fr-BE"/>
              </w:rPr>
              <w:t>Moyenne</w:t>
            </w:r>
          </w:p>
          <w:p w14:paraId="390C906E" w14:textId="77777777" w:rsidR="00812C6B" w:rsidRPr="00BC263E" w:rsidRDefault="00812C6B" w:rsidP="00B91680">
            <w:pPr>
              <w:suppressAutoHyphens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fr-BE"/>
              </w:rPr>
              <w:t>3</w:t>
            </w:r>
          </w:p>
        </w:tc>
        <w:tc>
          <w:tcPr>
            <w:tcW w:w="388" w:type="pct"/>
          </w:tcPr>
          <w:p w14:paraId="320DAD4B" w14:textId="77777777" w:rsidR="00812C6B" w:rsidRPr="00BC263E" w:rsidRDefault="00812C6B" w:rsidP="00B91680">
            <w:pPr>
              <w:suppressAutoHyphens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fr-BE"/>
              </w:rPr>
              <w:t>Réel</w:t>
            </w:r>
          </w:p>
          <w:p w14:paraId="51BDEE36" w14:textId="77777777" w:rsidR="00812C6B" w:rsidRPr="00BC263E" w:rsidRDefault="00812C6B" w:rsidP="00B91680">
            <w:pPr>
              <w:suppressAutoHyphens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fr-BE"/>
              </w:rPr>
              <w:t>4</w:t>
            </w:r>
          </w:p>
        </w:tc>
        <w:tc>
          <w:tcPr>
            <w:tcW w:w="393" w:type="pct"/>
          </w:tcPr>
          <w:p w14:paraId="7E6870E5" w14:textId="77777777" w:rsidR="00812C6B" w:rsidRPr="00BC263E" w:rsidRDefault="00812C6B" w:rsidP="00B91680">
            <w:pPr>
              <w:suppressAutoHyphens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fr-BE"/>
              </w:rPr>
              <w:t xml:space="preserve">Important </w:t>
            </w:r>
          </w:p>
          <w:p w14:paraId="07BFF4E2" w14:textId="77777777" w:rsidR="00812C6B" w:rsidRPr="00BC263E" w:rsidRDefault="00812C6B" w:rsidP="00B91680">
            <w:pPr>
              <w:suppressAutoHyphens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fr-BE"/>
              </w:rPr>
              <w:t>5</w:t>
            </w:r>
          </w:p>
        </w:tc>
        <w:tc>
          <w:tcPr>
            <w:tcW w:w="1030" w:type="pct"/>
            <w:vMerge/>
            <w:shd w:val="clear" w:color="auto" w:fill="auto"/>
          </w:tcPr>
          <w:p w14:paraId="6813C621" w14:textId="77777777" w:rsidR="00812C6B" w:rsidRPr="00515C8C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47E76DD5" w14:textId="77777777" w:rsidTr="00BC263E">
        <w:tc>
          <w:tcPr>
            <w:tcW w:w="1593" w:type="pct"/>
          </w:tcPr>
          <w:p w14:paraId="402FAC3D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Site – bâtiment </w:t>
            </w:r>
          </w:p>
        </w:tc>
        <w:tc>
          <w:tcPr>
            <w:tcW w:w="388" w:type="pct"/>
          </w:tcPr>
          <w:p w14:paraId="7FEF69F6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1EC0FF5A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6D10D245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395F9235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2278DFE2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1231B8C5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2B8C7EC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63558CB0" w14:textId="77777777" w:rsidTr="00BC263E">
        <w:tc>
          <w:tcPr>
            <w:tcW w:w="1593" w:type="pct"/>
          </w:tcPr>
          <w:p w14:paraId="146D554E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Équipement – infrastructure </w:t>
            </w:r>
          </w:p>
        </w:tc>
        <w:tc>
          <w:tcPr>
            <w:tcW w:w="388" w:type="pct"/>
          </w:tcPr>
          <w:p w14:paraId="416E4B68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3F4FA5DB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6D9A8A90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CC2A58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325434FC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63816955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4E4FB81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197455DE" w14:textId="77777777" w:rsidTr="00BC263E">
        <w:tc>
          <w:tcPr>
            <w:tcW w:w="1593" w:type="pct"/>
          </w:tcPr>
          <w:p w14:paraId="64032955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Outillage – (petit) équipement </w:t>
            </w:r>
          </w:p>
        </w:tc>
        <w:tc>
          <w:tcPr>
            <w:tcW w:w="388" w:type="pct"/>
          </w:tcPr>
          <w:p w14:paraId="68558335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33978696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5712E568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AF7BA79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CB978D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525CC0FE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7614DD22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054EE6B0" w14:textId="77777777" w:rsidTr="00BC263E">
        <w:tc>
          <w:tcPr>
            <w:tcW w:w="1593" w:type="pct"/>
          </w:tcPr>
          <w:p w14:paraId="1F0EEA8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Aménagement – flux de travail</w:t>
            </w:r>
          </w:p>
        </w:tc>
        <w:tc>
          <w:tcPr>
            <w:tcW w:w="388" w:type="pct"/>
          </w:tcPr>
          <w:p w14:paraId="1A47544C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3D799DA2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7DA1284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2A929F6E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5FB19FF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1D214014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4BC2A55E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5BCFAAA4" w14:textId="77777777" w:rsidTr="00BC263E">
        <w:tc>
          <w:tcPr>
            <w:tcW w:w="1593" w:type="pct"/>
          </w:tcPr>
          <w:p w14:paraId="3EF491C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Opportunité de lavage des mains</w:t>
            </w:r>
          </w:p>
        </w:tc>
        <w:tc>
          <w:tcPr>
            <w:tcW w:w="388" w:type="pct"/>
          </w:tcPr>
          <w:p w14:paraId="47886C35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7AC17F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001FB84C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BEDE81E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0EE9CB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6CFE19B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672043A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0A4D01F6" w14:textId="77777777" w:rsidTr="00BC263E">
        <w:tc>
          <w:tcPr>
            <w:tcW w:w="1593" w:type="pct"/>
          </w:tcPr>
          <w:p w14:paraId="48D23B08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Toilettes </w:t>
            </w:r>
          </w:p>
        </w:tc>
        <w:tc>
          <w:tcPr>
            <w:tcW w:w="388" w:type="pct"/>
          </w:tcPr>
          <w:p w14:paraId="442F797F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6C54E3F0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0FB9501F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3437852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E6BD16E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694E5B86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1991D2B4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716C7CEF" w14:textId="77777777" w:rsidTr="00BC263E">
        <w:tc>
          <w:tcPr>
            <w:tcW w:w="1593" w:type="pct"/>
          </w:tcPr>
          <w:p w14:paraId="4750E12E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Autres : ... </w:t>
            </w:r>
          </w:p>
        </w:tc>
        <w:tc>
          <w:tcPr>
            <w:tcW w:w="388" w:type="pct"/>
          </w:tcPr>
          <w:p w14:paraId="04DB7F00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73A3DBF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7039AE8C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6FEA36C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7437ABC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42C8321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780EF8D2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5F6BB020" w14:textId="77777777" w:rsidTr="00BC263E">
        <w:tc>
          <w:tcPr>
            <w:tcW w:w="1593" w:type="pct"/>
          </w:tcPr>
          <w:p w14:paraId="2D0CAFD2" w14:textId="52D6158F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Personnel / employés</w:t>
            </w:r>
          </w:p>
        </w:tc>
        <w:tc>
          <w:tcPr>
            <w:tcW w:w="388" w:type="pct"/>
          </w:tcPr>
          <w:p w14:paraId="5AC1D744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96C2C96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25F74B0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1B0587BC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3E350260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12A8F6DE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3F2DE9B6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74AFB757" w14:textId="77777777" w:rsidTr="00BC263E">
        <w:tc>
          <w:tcPr>
            <w:tcW w:w="1593" w:type="pct"/>
          </w:tcPr>
          <w:p w14:paraId="27B1D710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Visiteurs </w:t>
            </w:r>
          </w:p>
        </w:tc>
        <w:tc>
          <w:tcPr>
            <w:tcW w:w="388" w:type="pct"/>
          </w:tcPr>
          <w:p w14:paraId="6C9444D8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F220FFA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28CBA6E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27CE2DBB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2BBD1B8D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10D6C80B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6204FECC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52A765A1" w14:textId="77777777" w:rsidTr="00BC263E">
        <w:tc>
          <w:tcPr>
            <w:tcW w:w="1593" w:type="pct"/>
          </w:tcPr>
          <w:p w14:paraId="475047AD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Produits de production propre</w:t>
            </w:r>
          </w:p>
        </w:tc>
        <w:tc>
          <w:tcPr>
            <w:tcW w:w="388" w:type="pct"/>
          </w:tcPr>
          <w:p w14:paraId="6DDA8F2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74B2230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70F5CFC7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2130ED39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6D0954C8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1A067BE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55CA72EA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6D6AB8F3" w14:textId="77777777" w:rsidTr="00BC263E">
        <w:tc>
          <w:tcPr>
            <w:tcW w:w="1593" w:type="pct"/>
          </w:tcPr>
          <w:p w14:paraId="7AF2BD88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Produits achetés </w:t>
            </w:r>
          </w:p>
        </w:tc>
        <w:tc>
          <w:tcPr>
            <w:tcW w:w="388" w:type="pct"/>
          </w:tcPr>
          <w:p w14:paraId="4D5E07C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2B5C9956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1A73356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0D3D2D5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694C143C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26B1405A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36C98E74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62235DF7" w14:textId="77777777" w:rsidTr="00BC263E">
        <w:tc>
          <w:tcPr>
            <w:tcW w:w="1593" w:type="pct"/>
          </w:tcPr>
          <w:p w14:paraId="468A6CDA" w14:textId="59DBAF04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Manipulation</w:t>
            </w:r>
          </w:p>
        </w:tc>
        <w:tc>
          <w:tcPr>
            <w:tcW w:w="388" w:type="pct"/>
          </w:tcPr>
          <w:p w14:paraId="477ED29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6760E9AD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0BF18C5C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4CA25839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B1F6265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4E0E6E7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33ABD55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2F0788B2" w14:textId="77777777" w:rsidTr="00BC263E">
        <w:tc>
          <w:tcPr>
            <w:tcW w:w="1593" w:type="pct"/>
          </w:tcPr>
          <w:p w14:paraId="329E1514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Traitement post-récolte avec PPP </w:t>
            </w:r>
          </w:p>
        </w:tc>
        <w:tc>
          <w:tcPr>
            <w:tcW w:w="388" w:type="pct"/>
          </w:tcPr>
          <w:p w14:paraId="759B6A1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66410B27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6855D678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4011AABC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0CFD2C8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3FD5E606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304A5765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54F96D7B" w14:textId="77777777" w:rsidTr="00BC263E">
        <w:tc>
          <w:tcPr>
            <w:tcW w:w="1593" w:type="pct"/>
          </w:tcPr>
          <w:p w14:paraId="4F13E7AF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Autres applications </w:t>
            </w:r>
          </w:p>
        </w:tc>
        <w:tc>
          <w:tcPr>
            <w:tcW w:w="388" w:type="pct"/>
          </w:tcPr>
          <w:p w14:paraId="49AC084E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67C7691B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681829AA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2035E7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64AB5F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0B32D4CB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10101B7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676D6820" w14:textId="77777777" w:rsidTr="00BC263E">
        <w:tc>
          <w:tcPr>
            <w:tcW w:w="1593" w:type="pct"/>
          </w:tcPr>
          <w:p w14:paraId="5D3D3294" w14:textId="69CF703D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Tri</w:t>
            </w:r>
          </w:p>
        </w:tc>
        <w:tc>
          <w:tcPr>
            <w:tcW w:w="388" w:type="pct"/>
          </w:tcPr>
          <w:p w14:paraId="0FCA4038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D0E5FC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0B7C9742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45C3632B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73C0383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3038AC42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1DEEA645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0342FBEF" w14:textId="77777777" w:rsidTr="00BC263E">
        <w:tc>
          <w:tcPr>
            <w:tcW w:w="1593" w:type="pct"/>
          </w:tcPr>
          <w:p w14:paraId="57463B98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Utilisation de l'eau</w:t>
            </w:r>
          </w:p>
        </w:tc>
        <w:tc>
          <w:tcPr>
            <w:tcW w:w="388" w:type="pct"/>
          </w:tcPr>
          <w:p w14:paraId="3C6927BC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2926384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3A48F11A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1B5643F8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77A4C8C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09D76D55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65297A3A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2DEF73EF" w14:textId="77777777" w:rsidTr="00BC263E">
        <w:tc>
          <w:tcPr>
            <w:tcW w:w="1593" w:type="pct"/>
          </w:tcPr>
          <w:p w14:paraId="3BC7B2C7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Qualité de l'eau </w:t>
            </w:r>
          </w:p>
        </w:tc>
        <w:tc>
          <w:tcPr>
            <w:tcW w:w="388" w:type="pct"/>
          </w:tcPr>
          <w:p w14:paraId="7722438D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78865F19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55FB2B0E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1FAFA45C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304122F5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4DE6DA0F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5C9A7E6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731A2274" w14:textId="77777777" w:rsidTr="00BC263E">
        <w:tc>
          <w:tcPr>
            <w:tcW w:w="1593" w:type="pct"/>
          </w:tcPr>
          <w:p w14:paraId="563F54BD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Élimination des déchets </w:t>
            </w:r>
          </w:p>
        </w:tc>
        <w:tc>
          <w:tcPr>
            <w:tcW w:w="388" w:type="pct"/>
          </w:tcPr>
          <w:p w14:paraId="56A2CA59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3E39A38E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444455A7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C96C40F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EEC258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1467863B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5D111331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812C6B" w14:paraId="193EF32F" w14:textId="77777777" w:rsidTr="00BC263E">
        <w:tc>
          <w:tcPr>
            <w:tcW w:w="1593" w:type="pct"/>
          </w:tcPr>
          <w:p w14:paraId="4CA8AC4F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Tapis de triage </w:t>
            </w:r>
          </w:p>
        </w:tc>
        <w:tc>
          <w:tcPr>
            <w:tcW w:w="388" w:type="pct"/>
          </w:tcPr>
          <w:p w14:paraId="7DE72963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282BC13D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31A107D2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9B5C1C8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1CD7DBDE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201A8EB2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13CF7818" w14:textId="77777777" w:rsidR="00812C6B" w:rsidRDefault="00812C6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BC263E" w14:paraId="6E041857" w14:textId="77777777" w:rsidTr="00BC263E">
        <w:tc>
          <w:tcPr>
            <w:tcW w:w="1593" w:type="pct"/>
          </w:tcPr>
          <w:p w14:paraId="1C2D188B" w14:textId="7370FBA4" w:rsidR="00BC263E" w:rsidRDefault="00BC263E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Emballage</w:t>
            </w:r>
          </w:p>
        </w:tc>
        <w:tc>
          <w:tcPr>
            <w:tcW w:w="388" w:type="pct"/>
          </w:tcPr>
          <w:p w14:paraId="09133EB4" w14:textId="77777777" w:rsidR="00BC263E" w:rsidRDefault="00BC263E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42592754" w14:textId="77777777" w:rsidR="00BC263E" w:rsidRDefault="00BC263E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7146943C" w14:textId="77777777" w:rsidR="00BC263E" w:rsidRDefault="00BC263E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3BB1B004" w14:textId="77777777" w:rsidR="00BC263E" w:rsidRDefault="00BC263E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2ABA6AC9" w14:textId="77777777" w:rsidR="00BC263E" w:rsidRDefault="00BC263E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4C9F78FC" w14:textId="77777777" w:rsidR="00BC263E" w:rsidRDefault="00BC263E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1CF13ED4" w14:textId="77777777" w:rsidR="00BC263E" w:rsidRDefault="00BC263E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BC263E" w14:paraId="77FF7313" w14:textId="77777777" w:rsidTr="00BC263E">
        <w:tc>
          <w:tcPr>
            <w:tcW w:w="1593" w:type="pct"/>
          </w:tcPr>
          <w:p w14:paraId="40A19871" w14:textId="56F80B85" w:rsidR="00BC263E" w:rsidRDefault="00BC263E" w:rsidP="00BC263E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Matériau d'emballage au détail </w:t>
            </w:r>
          </w:p>
        </w:tc>
        <w:tc>
          <w:tcPr>
            <w:tcW w:w="388" w:type="pct"/>
          </w:tcPr>
          <w:p w14:paraId="1261F188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27BB703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6F28C84D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A99267D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30664E45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5FD58422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1D3AE8BE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</w:tr>
      <w:tr w:rsidR="00BC263E" w14:paraId="4200D47F" w14:textId="77777777" w:rsidTr="00BC263E">
        <w:tc>
          <w:tcPr>
            <w:tcW w:w="1593" w:type="pct"/>
          </w:tcPr>
          <w:p w14:paraId="166A85B8" w14:textId="04DECC54" w:rsidR="00BC263E" w:rsidRDefault="00BC263E" w:rsidP="00BC263E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Matériau d'emballage commercial</w:t>
            </w:r>
          </w:p>
        </w:tc>
        <w:tc>
          <w:tcPr>
            <w:tcW w:w="388" w:type="pct"/>
          </w:tcPr>
          <w:p w14:paraId="0F98B2F9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7016A6BD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300787EA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2BF5DB2D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11E6058C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406F882D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11C808A8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</w:tr>
      <w:tr w:rsidR="00BC263E" w14:paraId="437E5054" w14:textId="77777777" w:rsidTr="00BC263E">
        <w:tc>
          <w:tcPr>
            <w:tcW w:w="1593" w:type="pct"/>
          </w:tcPr>
          <w:p w14:paraId="3E6FF649" w14:textId="72517247" w:rsidR="00BC263E" w:rsidRDefault="00BC263E" w:rsidP="00BC263E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Matériau d'emballage de transport</w:t>
            </w:r>
          </w:p>
        </w:tc>
        <w:tc>
          <w:tcPr>
            <w:tcW w:w="388" w:type="pct"/>
          </w:tcPr>
          <w:p w14:paraId="6848128D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2FFCA8BB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0AE1CAEE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1332BA65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1C25756F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6416D466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5ADF4C48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</w:tr>
      <w:tr w:rsidR="00BC263E" w14:paraId="798138A1" w14:textId="77777777" w:rsidTr="00BC263E">
        <w:tc>
          <w:tcPr>
            <w:tcW w:w="1593" w:type="pct"/>
          </w:tcPr>
          <w:p w14:paraId="0FBF1DA9" w14:textId="63A7FD85" w:rsidR="00BC263E" w:rsidRDefault="00BC263E" w:rsidP="00BC263E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Stockage/entreposage</w:t>
            </w:r>
          </w:p>
        </w:tc>
        <w:tc>
          <w:tcPr>
            <w:tcW w:w="388" w:type="pct"/>
          </w:tcPr>
          <w:p w14:paraId="31E1A753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38DCE735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0D9E9DBF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1916526D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864CF41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1E6FB82C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3EF9355E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</w:tr>
      <w:tr w:rsidR="00BC263E" w14:paraId="0914C0FF" w14:textId="77777777" w:rsidTr="00BC263E">
        <w:tc>
          <w:tcPr>
            <w:tcW w:w="1593" w:type="pct"/>
          </w:tcPr>
          <w:p w14:paraId="20462569" w14:textId="27C25DC0" w:rsidR="00BC263E" w:rsidRDefault="00BC263E" w:rsidP="00BC263E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Transport interne </w:t>
            </w:r>
          </w:p>
        </w:tc>
        <w:tc>
          <w:tcPr>
            <w:tcW w:w="388" w:type="pct"/>
          </w:tcPr>
          <w:p w14:paraId="3E15E9D6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69B89586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694D2D43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0CE5FA5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183823E5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3CC5D1B2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0C0A7AC6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</w:tr>
      <w:tr w:rsidR="00BC263E" w14:paraId="582A0BB2" w14:textId="77777777" w:rsidTr="00BC263E">
        <w:tc>
          <w:tcPr>
            <w:tcW w:w="1593" w:type="pct"/>
          </w:tcPr>
          <w:p w14:paraId="53FAD97A" w14:textId="36D158E3" w:rsidR="00BC263E" w:rsidRDefault="00BC263E" w:rsidP="00BC263E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Transport externe </w:t>
            </w:r>
          </w:p>
        </w:tc>
        <w:tc>
          <w:tcPr>
            <w:tcW w:w="388" w:type="pct"/>
          </w:tcPr>
          <w:p w14:paraId="59760458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1F919ACF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2FECADD3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25D53B17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048A71E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7E3FE17E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73BA966F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</w:tr>
      <w:tr w:rsidR="00BC263E" w14:paraId="3620A748" w14:textId="77777777" w:rsidTr="00DC4541">
        <w:tc>
          <w:tcPr>
            <w:tcW w:w="1593" w:type="pct"/>
          </w:tcPr>
          <w:p w14:paraId="298BD8EE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Lutte contre les nuisibles </w:t>
            </w:r>
          </w:p>
        </w:tc>
        <w:tc>
          <w:tcPr>
            <w:tcW w:w="388" w:type="pct"/>
          </w:tcPr>
          <w:p w14:paraId="750DDA5B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2F7EC23B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2CEE1DF0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45FF451F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6D0B944B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7044FFDF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22190D51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</w:tr>
      <w:tr w:rsidR="00BC263E" w14:paraId="3083F4CC" w14:textId="77777777" w:rsidTr="00DC4541">
        <w:tc>
          <w:tcPr>
            <w:tcW w:w="1593" w:type="pct"/>
          </w:tcPr>
          <w:p w14:paraId="1DBE3A3E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Éclairage</w:t>
            </w:r>
          </w:p>
        </w:tc>
        <w:tc>
          <w:tcPr>
            <w:tcW w:w="388" w:type="pct"/>
          </w:tcPr>
          <w:p w14:paraId="25CD2222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49A34260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1736366B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15D25CAC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4239F5FF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449F045D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23773DA0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</w:tr>
      <w:tr w:rsidR="00BC263E" w14:paraId="5770B45E" w14:textId="77777777" w:rsidTr="00DC4541">
        <w:tc>
          <w:tcPr>
            <w:tcW w:w="1593" w:type="pct"/>
          </w:tcPr>
          <w:p w14:paraId="51530F80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Ventilation </w:t>
            </w:r>
          </w:p>
        </w:tc>
        <w:tc>
          <w:tcPr>
            <w:tcW w:w="388" w:type="pct"/>
          </w:tcPr>
          <w:p w14:paraId="7A866FB9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1278FE53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46C18234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8ACECBF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6D03056B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27F3D641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506F432B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</w:tr>
      <w:tr w:rsidR="00BC263E" w14:paraId="5612DA1A" w14:textId="77777777" w:rsidTr="00DC4541">
        <w:tc>
          <w:tcPr>
            <w:tcW w:w="1593" w:type="pct"/>
          </w:tcPr>
          <w:p w14:paraId="19C45BA2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Poussière </w:t>
            </w:r>
          </w:p>
        </w:tc>
        <w:tc>
          <w:tcPr>
            <w:tcW w:w="388" w:type="pct"/>
          </w:tcPr>
          <w:p w14:paraId="1CFC1565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DCD785F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1E8F7C3A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19D7AE4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11802AB0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7CF25BB4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78B515D1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</w:tr>
      <w:tr w:rsidR="00BC263E" w14:paraId="6CCA1300" w14:textId="77777777" w:rsidTr="00DC4541">
        <w:tc>
          <w:tcPr>
            <w:tcW w:w="1593" w:type="pct"/>
          </w:tcPr>
          <w:p w14:paraId="2C45F5EE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lastRenderedPageBreak/>
              <w:t>Gaz</w:t>
            </w:r>
          </w:p>
        </w:tc>
        <w:tc>
          <w:tcPr>
            <w:tcW w:w="388" w:type="pct"/>
          </w:tcPr>
          <w:p w14:paraId="12F8872D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63668969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6FB26698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2A16D32D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48B025DC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28A951D3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02B4CA85" w14:textId="77777777" w:rsidR="00BC263E" w:rsidRDefault="00BC263E" w:rsidP="00DC4541">
            <w:pPr>
              <w:suppressAutoHyphens/>
              <w:rPr>
                <w:rFonts w:ascii="Arial" w:hAnsi="Arial" w:cs="Arial"/>
              </w:rPr>
            </w:pPr>
          </w:p>
        </w:tc>
      </w:tr>
      <w:tr w:rsidR="00BC263E" w14:paraId="6BCF5FEE" w14:textId="77777777" w:rsidTr="00BC263E">
        <w:tc>
          <w:tcPr>
            <w:tcW w:w="1593" w:type="pct"/>
          </w:tcPr>
          <w:p w14:paraId="4A4268E4" w14:textId="30D0BB5A" w:rsidR="00BC263E" w:rsidRDefault="00BC263E" w:rsidP="00BC263E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Propreté générale </w:t>
            </w:r>
          </w:p>
        </w:tc>
        <w:tc>
          <w:tcPr>
            <w:tcW w:w="388" w:type="pct"/>
          </w:tcPr>
          <w:p w14:paraId="70BED2F5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63B002ED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726D3D19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63CDE3B6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6CA5B23A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2BB3579A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1A348497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</w:tr>
      <w:tr w:rsidR="00BC263E" w14:paraId="102AE733" w14:textId="77777777" w:rsidTr="00BC263E">
        <w:tc>
          <w:tcPr>
            <w:tcW w:w="1593" w:type="pct"/>
          </w:tcPr>
          <w:p w14:paraId="31DCC170" w14:textId="6F7AB822" w:rsidR="00BC263E" w:rsidRDefault="00BC263E" w:rsidP="00BC263E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Autres : ...</w:t>
            </w:r>
          </w:p>
        </w:tc>
        <w:tc>
          <w:tcPr>
            <w:tcW w:w="388" w:type="pct"/>
          </w:tcPr>
          <w:p w14:paraId="7CF5AE71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78320D33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333149F3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4EEC2D4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6B4E06F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7412DC9C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12A64828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</w:tr>
      <w:tr w:rsidR="00BC263E" w14:paraId="528021FF" w14:textId="77777777" w:rsidTr="00BC263E">
        <w:tc>
          <w:tcPr>
            <w:tcW w:w="1593" w:type="pct"/>
          </w:tcPr>
          <w:p w14:paraId="56523212" w14:textId="51F6ECA8" w:rsidR="00BC263E" w:rsidRDefault="00BC263E" w:rsidP="00BC263E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Autres : ...</w:t>
            </w:r>
          </w:p>
        </w:tc>
        <w:tc>
          <w:tcPr>
            <w:tcW w:w="388" w:type="pct"/>
          </w:tcPr>
          <w:p w14:paraId="2A57AE96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00D1865D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31" w:type="pct"/>
          </w:tcPr>
          <w:p w14:paraId="011C5769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3751FE69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88" w:type="pct"/>
          </w:tcPr>
          <w:p w14:paraId="5F99C803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93" w:type="pct"/>
          </w:tcPr>
          <w:p w14:paraId="299AFFB8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030" w:type="pct"/>
          </w:tcPr>
          <w:p w14:paraId="3A510D83" w14:textId="77777777" w:rsidR="00BC263E" w:rsidRDefault="00BC263E" w:rsidP="00BC263E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1A7EF51C" w14:textId="77777777" w:rsidR="00B6620F" w:rsidRDefault="00B6620F" w:rsidP="00B6620F">
      <w:pPr>
        <w:suppressAutoHyphens/>
        <w:rPr>
          <w:rFonts w:ascii="Arial" w:hAnsi="Arial" w:cs="Arial"/>
        </w:rPr>
      </w:pPr>
    </w:p>
    <w:p w14:paraId="48DB7D30" w14:textId="3078FB40" w:rsidR="00B6620F" w:rsidRDefault="00B6620F" w:rsidP="00B6620F">
      <w:pPr>
        <w:suppressAutoHyphens/>
        <w:rPr>
          <w:rFonts w:ascii="Arial" w:hAnsi="Arial" w:cs="Arial"/>
        </w:rPr>
      </w:pPr>
      <w:bookmarkStart w:id="2" w:name="_Hlk141183293"/>
      <w:r>
        <w:rPr>
          <w:rFonts w:ascii="Arial" w:hAnsi="Arial" w:cs="Arial"/>
          <w:lang w:val="fr-BE"/>
        </w:rPr>
        <w:t>Mesures nécessaires (en plus de celles incluses dans d'autres exigences de GLOBALG.A.P.) (*)</w:t>
      </w:r>
    </w:p>
    <w:p w14:paraId="275E77CD" w14:textId="77777777" w:rsidR="00B6620F" w:rsidRDefault="00B6620F" w:rsidP="00B6620F">
      <w:pPr>
        <w:suppressAutoHyphens/>
        <w:rPr>
          <w:rFonts w:ascii="Arial" w:hAnsi="Arial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74"/>
        <w:gridCol w:w="12320"/>
      </w:tblGrid>
      <w:tr w:rsidR="00B6620F" w:rsidRPr="002561E5" w14:paraId="51215801" w14:textId="77777777" w:rsidTr="00C2690B">
        <w:tc>
          <w:tcPr>
            <w:tcW w:w="598" w:type="pct"/>
            <w:shd w:val="clear" w:color="auto" w:fill="auto"/>
          </w:tcPr>
          <w:p w14:paraId="6E26B362" w14:textId="77777777" w:rsidR="00B6620F" w:rsidRPr="002561E5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402" w:type="pct"/>
            <w:shd w:val="clear" w:color="auto" w:fill="auto"/>
          </w:tcPr>
          <w:p w14:paraId="2B64B285" w14:textId="788B08D9" w:rsidR="00B6620F" w:rsidRPr="002561E5" w:rsidRDefault="00B6620F" w:rsidP="00C2690B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Aucune mesure supplémentaire n'est nécessaire (en plus de celles incluses dans d'autres exigences de GLOBALG.A.P.)</w:t>
            </w:r>
          </w:p>
        </w:tc>
      </w:tr>
      <w:tr w:rsidR="00B6620F" w:rsidRPr="002561E5" w14:paraId="614AFD93" w14:textId="77777777" w:rsidTr="00C2690B">
        <w:tc>
          <w:tcPr>
            <w:tcW w:w="598" w:type="pct"/>
            <w:shd w:val="clear" w:color="auto" w:fill="auto"/>
          </w:tcPr>
          <w:p w14:paraId="073A0757" w14:textId="77777777" w:rsidR="00B6620F" w:rsidRPr="002561E5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402" w:type="pct"/>
            <w:shd w:val="clear" w:color="auto" w:fill="auto"/>
          </w:tcPr>
          <w:p w14:paraId="04F25F9F" w14:textId="08DF6FCF" w:rsidR="00B6620F" w:rsidRPr="002561E5" w:rsidRDefault="00B6620F" w:rsidP="00C2690B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Mesures spécifiques nécessaires (en plus de celles incluses dans d'autres exigences de GLOBALG.A.P.)</w:t>
            </w:r>
          </w:p>
        </w:tc>
      </w:tr>
    </w:tbl>
    <w:p w14:paraId="14EECDB1" w14:textId="77777777" w:rsidR="00B6620F" w:rsidRDefault="00B6620F" w:rsidP="00B6620F">
      <w:pPr>
        <w:suppressAutoHyphens/>
        <w:rPr>
          <w:rFonts w:ascii="Arial" w:hAnsi="Arial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54"/>
        <w:gridCol w:w="1111"/>
        <w:gridCol w:w="8329"/>
      </w:tblGrid>
      <w:tr w:rsidR="00B6620F" w:rsidRPr="002561E5" w14:paraId="40A00340" w14:textId="77777777" w:rsidTr="00FA72ED">
        <w:tc>
          <w:tcPr>
            <w:tcW w:w="1627" w:type="pct"/>
            <w:shd w:val="clear" w:color="auto" w:fill="auto"/>
          </w:tcPr>
          <w:p w14:paraId="324D1071" w14:textId="77777777" w:rsidR="00B6620F" w:rsidRPr="002561E5" w:rsidRDefault="00B6620F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Action</w:t>
            </w:r>
          </w:p>
        </w:tc>
        <w:tc>
          <w:tcPr>
            <w:tcW w:w="397" w:type="pct"/>
            <w:shd w:val="clear" w:color="auto" w:fill="auto"/>
          </w:tcPr>
          <w:p w14:paraId="517C7DEA" w14:textId="7F5801EE" w:rsidR="00B6620F" w:rsidRPr="002561E5" w:rsidRDefault="004E3C4D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Oui/Non</w:t>
            </w:r>
          </w:p>
        </w:tc>
        <w:tc>
          <w:tcPr>
            <w:tcW w:w="2976" w:type="pct"/>
            <w:shd w:val="clear" w:color="auto" w:fill="auto"/>
          </w:tcPr>
          <w:p w14:paraId="2FF7630F" w14:textId="77777777" w:rsidR="00B6620F" w:rsidRPr="002561E5" w:rsidRDefault="00B6620F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Détail</w:t>
            </w:r>
          </w:p>
        </w:tc>
      </w:tr>
      <w:tr w:rsidR="00B6620F" w:rsidRPr="002561E5" w14:paraId="644BE7CA" w14:textId="77777777" w:rsidTr="00FA72ED">
        <w:tc>
          <w:tcPr>
            <w:tcW w:w="1627" w:type="pct"/>
            <w:shd w:val="clear" w:color="auto" w:fill="auto"/>
          </w:tcPr>
          <w:p w14:paraId="64E20000" w14:textId="7ED11F27" w:rsidR="00B6620F" w:rsidRPr="002561E5" w:rsidRDefault="00B6620F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Fréquence de renouvellement de l'eau de triage </w:t>
            </w:r>
          </w:p>
        </w:tc>
        <w:tc>
          <w:tcPr>
            <w:tcW w:w="397" w:type="pct"/>
            <w:shd w:val="clear" w:color="auto" w:fill="auto"/>
          </w:tcPr>
          <w:p w14:paraId="4D26D9C3" w14:textId="77777777" w:rsidR="00B6620F" w:rsidRPr="002561E5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976" w:type="pct"/>
            <w:shd w:val="clear" w:color="auto" w:fill="auto"/>
          </w:tcPr>
          <w:p w14:paraId="667CFEE8" w14:textId="77777777" w:rsidR="00B6620F" w:rsidRPr="002561E5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B6620F" w:rsidRPr="002561E5" w14:paraId="3AC9B81F" w14:textId="77777777" w:rsidTr="00FA72ED">
        <w:tc>
          <w:tcPr>
            <w:tcW w:w="1627" w:type="pct"/>
            <w:shd w:val="clear" w:color="auto" w:fill="auto"/>
          </w:tcPr>
          <w:p w14:paraId="0670D0DC" w14:textId="7D8FFCEB" w:rsidR="00B6620F" w:rsidRPr="002561E5" w:rsidRDefault="00B6620F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Nettoyage de l'infrastructure en général </w:t>
            </w:r>
          </w:p>
        </w:tc>
        <w:tc>
          <w:tcPr>
            <w:tcW w:w="397" w:type="pct"/>
            <w:shd w:val="clear" w:color="auto" w:fill="auto"/>
          </w:tcPr>
          <w:p w14:paraId="31094224" w14:textId="77777777" w:rsidR="00B6620F" w:rsidRPr="002561E5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976" w:type="pct"/>
            <w:shd w:val="clear" w:color="auto" w:fill="auto"/>
          </w:tcPr>
          <w:p w14:paraId="4B3B3E16" w14:textId="77777777" w:rsidR="00B6620F" w:rsidRPr="002561E5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C2690B" w:rsidRPr="002561E5" w14:paraId="0727576E" w14:textId="77777777" w:rsidTr="00FA72ED">
        <w:tc>
          <w:tcPr>
            <w:tcW w:w="1627" w:type="pct"/>
            <w:shd w:val="clear" w:color="auto" w:fill="auto"/>
          </w:tcPr>
          <w:p w14:paraId="672BC483" w14:textId="735BDE86" w:rsidR="00C2690B" w:rsidRDefault="00C2690B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Nettoyage du matériel en général </w:t>
            </w:r>
          </w:p>
        </w:tc>
        <w:tc>
          <w:tcPr>
            <w:tcW w:w="397" w:type="pct"/>
            <w:shd w:val="clear" w:color="auto" w:fill="auto"/>
          </w:tcPr>
          <w:p w14:paraId="151ECA08" w14:textId="77777777" w:rsidR="00C2690B" w:rsidRPr="002561E5" w:rsidRDefault="00C2690B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976" w:type="pct"/>
            <w:shd w:val="clear" w:color="auto" w:fill="auto"/>
          </w:tcPr>
          <w:p w14:paraId="593952B9" w14:textId="77777777" w:rsidR="00C2690B" w:rsidRPr="002561E5" w:rsidRDefault="00C2690B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B6620F" w:rsidRPr="002561E5" w14:paraId="258951DB" w14:textId="77777777" w:rsidTr="00FA72ED">
        <w:tc>
          <w:tcPr>
            <w:tcW w:w="1627" w:type="pct"/>
            <w:shd w:val="clear" w:color="auto" w:fill="auto"/>
          </w:tcPr>
          <w:p w14:paraId="640F8E2E" w14:textId="2674B590" w:rsidR="00B6620F" w:rsidRPr="002561E5" w:rsidRDefault="00B6620F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Autres : ... </w:t>
            </w:r>
          </w:p>
        </w:tc>
        <w:tc>
          <w:tcPr>
            <w:tcW w:w="397" w:type="pct"/>
            <w:shd w:val="clear" w:color="auto" w:fill="auto"/>
          </w:tcPr>
          <w:p w14:paraId="43CE6004" w14:textId="77777777" w:rsidR="00B6620F" w:rsidRPr="002561E5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976" w:type="pct"/>
            <w:shd w:val="clear" w:color="auto" w:fill="auto"/>
          </w:tcPr>
          <w:p w14:paraId="5F46431B" w14:textId="77777777" w:rsidR="00B6620F" w:rsidRPr="002561E5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</w:tr>
      <w:tr w:rsidR="00B6620F" w:rsidRPr="002561E5" w14:paraId="4DD2F935" w14:textId="77777777" w:rsidTr="00FA72ED">
        <w:tc>
          <w:tcPr>
            <w:tcW w:w="1627" w:type="pct"/>
            <w:shd w:val="clear" w:color="auto" w:fill="auto"/>
          </w:tcPr>
          <w:p w14:paraId="060CC845" w14:textId="66662AF4" w:rsidR="00B6620F" w:rsidRPr="002561E5" w:rsidRDefault="00B6620F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Autres : ...</w:t>
            </w:r>
          </w:p>
        </w:tc>
        <w:tc>
          <w:tcPr>
            <w:tcW w:w="397" w:type="pct"/>
            <w:shd w:val="clear" w:color="auto" w:fill="auto"/>
          </w:tcPr>
          <w:p w14:paraId="336BC43A" w14:textId="77777777" w:rsidR="00B6620F" w:rsidRPr="002561E5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976" w:type="pct"/>
            <w:shd w:val="clear" w:color="auto" w:fill="auto"/>
          </w:tcPr>
          <w:p w14:paraId="4853B1A6" w14:textId="77777777" w:rsidR="00B6620F" w:rsidRPr="002561E5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2B3D8A43" w14:textId="77777777" w:rsidR="00B6620F" w:rsidRDefault="00B6620F" w:rsidP="00B6620F">
      <w:pPr>
        <w:suppressAutoHyphens/>
        <w:rPr>
          <w:rFonts w:ascii="Arial" w:hAnsi="Arial" w:cs="Arial"/>
        </w:rPr>
      </w:pPr>
    </w:p>
    <w:p w14:paraId="72EE019B" w14:textId="01D50844" w:rsidR="00B6620F" w:rsidRDefault="00B6620F" w:rsidP="00B6620F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Conclusion </w:t>
      </w:r>
    </w:p>
    <w:p w14:paraId="2FC08C46" w14:textId="77777777" w:rsidR="00B6620F" w:rsidRDefault="00B6620F" w:rsidP="00B6620F">
      <w:pPr>
        <w:suppressAutoHyphens/>
        <w:rPr>
          <w:rFonts w:ascii="Arial" w:hAnsi="Arial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33"/>
        <w:gridCol w:w="1923"/>
        <w:gridCol w:w="7638"/>
      </w:tblGrid>
      <w:tr w:rsidR="00B6620F" w:rsidRPr="00515C8C" w14:paraId="3473D481" w14:textId="77777777" w:rsidTr="00B91680">
        <w:tc>
          <w:tcPr>
            <w:tcW w:w="1584" w:type="pct"/>
            <w:vMerge w:val="restart"/>
            <w:shd w:val="clear" w:color="auto" w:fill="auto"/>
          </w:tcPr>
          <w:p w14:paraId="08D221BD" w14:textId="64AACB0E" w:rsidR="00B6620F" w:rsidRPr="00515C8C" w:rsidRDefault="00B6620F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Évaluation des risques globale</w:t>
            </w:r>
          </w:p>
        </w:tc>
        <w:tc>
          <w:tcPr>
            <w:tcW w:w="687" w:type="pct"/>
          </w:tcPr>
          <w:p w14:paraId="00650E01" w14:textId="77777777" w:rsidR="00B6620F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729" w:type="pct"/>
            <w:shd w:val="clear" w:color="auto" w:fill="auto"/>
          </w:tcPr>
          <w:p w14:paraId="3FD6F4A3" w14:textId="77777777" w:rsidR="00B6620F" w:rsidRDefault="00B6620F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Aucune</w:t>
            </w:r>
          </w:p>
        </w:tc>
      </w:tr>
      <w:tr w:rsidR="00B6620F" w:rsidRPr="00515C8C" w14:paraId="7D68C3FD" w14:textId="77777777" w:rsidTr="00B91680">
        <w:tc>
          <w:tcPr>
            <w:tcW w:w="1584" w:type="pct"/>
            <w:vMerge/>
            <w:shd w:val="clear" w:color="auto" w:fill="auto"/>
          </w:tcPr>
          <w:p w14:paraId="5AAC1F12" w14:textId="77777777" w:rsidR="00B6620F" w:rsidRPr="00061A5F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687" w:type="pct"/>
          </w:tcPr>
          <w:p w14:paraId="1830D6F3" w14:textId="77777777" w:rsidR="00B6620F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729" w:type="pct"/>
            <w:shd w:val="clear" w:color="auto" w:fill="auto"/>
          </w:tcPr>
          <w:p w14:paraId="24B2E0DA" w14:textId="77777777" w:rsidR="00B6620F" w:rsidRDefault="00B6620F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Faible</w:t>
            </w:r>
          </w:p>
        </w:tc>
      </w:tr>
      <w:tr w:rsidR="00B6620F" w:rsidRPr="00515C8C" w14:paraId="37F15236" w14:textId="77777777" w:rsidTr="00B91680">
        <w:tc>
          <w:tcPr>
            <w:tcW w:w="1584" w:type="pct"/>
            <w:vMerge/>
            <w:shd w:val="clear" w:color="auto" w:fill="auto"/>
          </w:tcPr>
          <w:p w14:paraId="3733B4FA" w14:textId="77777777" w:rsidR="00B6620F" w:rsidRPr="00061A5F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687" w:type="pct"/>
          </w:tcPr>
          <w:p w14:paraId="55B29C3B" w14:textId="77777777" w:rsidR="00B6620F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729" w:type="pct"/>
            <w:shd w:val="clear" w:color="auto" w:fill="auto"/>
          </w:tcPr>
          <w:p w14:paraId="4020733A" w14:textId="77777777" w:rsidR="00B6620F" w:rsidRDefault="00B6620F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Moyenne </w:t>
            </w:r>
          </w:p>
        </w:tc>
      </w:tr>
      <w:tr w:rsidR="00B6620F" w:rsidRPr="00515C8C" w14:paraId="08704A66" w14:textId="77777777" w:rsidTr="00B91680">
        <w:tc>
          <w:tcPr>
            <w:tcW w:w="1584" w:type="pct"/>
            <w:vMerge/>
            <w:shd w:val="clear" w:color="auto" w:fill="auto"/>
          </w:tcPr>
          <w:p w14:paraId="3FEBA8CD" w14:textId="77777777" w:rsidR="00B6620F" w:rsidRPr="00061A5F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687" w:type="pct"/>
          </w:tcPr>
          <w:p w14:paraId="4EB78961" w14:textId="77777777" w:rsidR="00B6620F" w:rsidRDefault="00B6620F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729" w:type="pct"/>
            <w:shd w:val="clear" w:color="auto" w:fill="auto"/>
          </w:tcPr>
          <w:p w14:paraId="721E1DF6" w14:textId="77777777" w:rsidR="00B6620F" w:rsidRDefault="00B6620F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Élevé </w:t>
            </w:r>
          </w:p>
        </w:tc>
      </w:tr>
    </w:tbl>
    <w:p w14:paraId="56E2F169" w14:textId="22897512" w:rsidR="00B6620F" w:rsidRDefault="00B6620F" w:rsidP="00B6620F">
      <w:pPr>
        <w:suppressAutoHyphens/>
        <w:rPr>
          <w:rFonts w:ascii="Arial" w:hAnsi="Arial" w:cs="Arial"/>
        </w:rPr>
      </w:pPr>
    </w:p>
    <w:p w14:paraId="0E5CF807" w14:textId="0B5AAB1B" w:rsidR="00BC263E" w:rsidRDefault="00BC263E" w:rsidP="00B6620F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>Surveillance microbienne de l'environnement</w:t>
      </w:r>
    </w:p>
    <w:p w14:paraId="2125BAB6" w14:textId="77777777" w:rsidR="00BC263E" w:rsidRDefault="00BC263E" w:rsidP="00B6620F">
      <w:pPr>
        <w:suppressAutoHyphens/>
        <w:rPr>
          <w:rFonts w:ascii="Arial" w:hAnsi="Arial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07"/>
        <w:gridCol w:w="12687"/>
      </w:tblGrid>
      <w:tr w:rsidR="00BC263E" w:rsidRPr="00515C8C" w14:paraId="3268B4B8" w14:textId="77777777" w:rsidTr="00BC263E">
        <w:tc>
          <w:tcPr>
            <w:tcW w:w="467" w:type="pct"/>
          </w:tcPr>
          <w:p w14:paraId="4907EA1A" w14:textId="77777777" w:rsidR="00BC263E" w:rsidRDefault="00BC263E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533" w:type="pct"/>
            <w:shd w:val="clear" w:color="auto" w:fill="auto"/>
          </w:tcPr>
          <w:p w14:paraId="4FACC75A" w14:textId="29C80563" w:rsidR="00BC263E" w:rsidRDefault="00BC263E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Surveillance spécifique à l'exploitation, notamment (préciser, entre autres, le plan d'échantillonnage, la portée de l'analyse, les mesures correctives) : ...</w:t>
            </w:r>
          </w:p>
        </w:tc>
      </w:tr>
      <w:tr w:rsidR="00BC263E" w:rsidRPr="00515C8C" w14:paraId="4F388CE1" w14:textId="77777777" w:rsidTr="00BC263E">
        <w:tc>
          <w:tcPr>
            <w:tcW w:w="467" w:type="pct"/>
          </w:tcPr>
          <w:p w14:paraId="21DE6A74" w14:textId="77777777" w:rsidR="00BC263E" w:rsidRDefault="00BC263E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533" w:type="pct"/>
            <w:shd w:val="clear" w:color="auto" w:fill="auto"/>
          </w:tcPr>
          <w:p w14:paraId="24306B86" w14:textId="77777777" w:rsidR="00BC263E" w:rsidRDefault="00BC263E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Participation à la surveillance des produits microbiens par le client/l'organisation de producteurs, notamment : </w:t>
            </w:r>
          </w:p>
          <w:p w14:paraId="5860BB0A" w14:textId="4E591588" w:rsidR="00BC263E" w:rsidRDefault="00BC263E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plan sectoriel de la VBT</w:t>
            </w:r>
          </w:p>
          <w:p w14:paraId="7B4655B9" w14:textId="2E2313F9" w:rsidR="00BC263E" w:rsidRDefault="00BC263E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ou</w:t>
            </w:r>
          </w:p>
          <w:p w14:paraId="6CA69F42" w14:textId="12C2084F" w:rsidR="00BC263E" w:rsidRDefault="00BC263E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Autres : ...</w:t>
            </w:r>
          </w:p>
        </w:tc>
      </w:tr>
      <w:tr w:rsidR="00BC263E" w:rsidRPr="00515C8C" w14:paraId="4F1102BC" w14:textId="77777777" w:rsidTr="00BC263E">
        <w:tc>
          <w:tcPr>
            <w:tcW w:w="467" w:type="pct"/>
          </w:tcPr>
          <w:p w14:paraId="4B83965E" w14:textId="77777777" w:rsidR="00BC263E" w:rsidRDefault="00BC263E" w:rsidP="00B91680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4533" w:type="pct"/>
            <w:shd w:val="clear" w:color="auto" w:fill="auto"/>
          </w:tcPr>
          <w:p w14:paraId="122C7855" w14:textId="77777777" w:rsidR="00BC263E" w:rsidRDefault="00BC263E" w:rsidP="00B9168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Autres : ... </w:t>
            </w:r>
          </w:p>
        </w:tc>
      </w:tr>
    </w:tbl>
    <w:p w14:paraId="5AA2C66E" w14:textId="77777777" w:rsidR="00B6620F" w:rsidRDefault="00B6620F" w:rsidP="00B6620F">
      <w:pPr>
        <w:suppressAutoHyphens/>
        <w:rPr>
          <w:rFonts w:ascii="Arial" w:hAnsi="Arial" w:cs="Arial"/>
        </w:rPr>
      </w:pPr>
    </w:p>
    <w:p w14:paraId="72E27BD9" w14:textId="6D6DC1DD" w:rsidR="004E3C4D" w:rsidRDefault="004E3C4D" w:rsidP="004E3C4D">
      <w:pPr>
        <w:rPr>
          <w:rFonts w:ascii="Arial" w:hAnsi="Arial" w:cs="Arial"/>
        </w:rPr>
      </w:pPr>
    </w:p>
    <w:bookmarkEnd w:id="2"/>
    <w:p w14:paraId="7378824C" w14:textId="712B8F59" w:rsidR="00652476" w:rsidRDefault="00652476" w:rsidP="004E3C4D">
      <w:pPr>
        <w:rPr>
          <w:rFonts w:ascii="Arial" w:hAnsi="Arial" w:cs="Arial"/>
        </w:rPr>
      </w:pPr>
    </w:p>
    <w:p w14:paraId="59ECBC95" w14:textId="77777777" w:rsidR="001628D9" w:rsidRDefault="001628D9" w:rsidP="004E3C4D">
      <w:pPr>
        <w:rPr>
          <w:rFonts w:ascii="Arial" w:hAnsi="Arial" w:cs="Arial"/>
        </w:rPr>
      </w:pPr>
    </w:p>
    <w:p w14:paraId="51C90D2E" w14:textId="77777777" w:rsidR="00652476" w:rsidRDefault="00652476" w:rsidP="004E3C4D">
      <w:pPr>
        <w:rPr>
          <w:rFonts w:ascii="Arial" w:hAnsi="Arial" w:cs="Arial"/>
        </w:rPr>
      </w:pPr>
    </w:p>
    <w:tbl>
      <w:tblPr>
        <w:tblStyle w:val="Tabelraster1"/>
        <w:tblW w:w="0" w:type="auto"/>
        <w:tblLook w:val="01E0" w:firstRow="1" w:lastRow="1" w:firstColumn="1" w:lastColumn="1" w:noHBand="0" w:noVBand="0"/>
      </w:tblPr>
      <w:tblGrid>
        <w:gridCol w:w="3510"/>
        <w:gridCol w:w="5700"/>
      </w:tblGrid>
      <w:tr w:rsidR="004E3C4D" w:rsidRPr="00F77C71" w14:paraId="4BFAD34A" w14:textId="77777777" w:rsidTr="004D33F1">
        <w:tc>
          <w:tcPr>
            <w:tcW w:w="3510" w:type="dxa"/>
          </w:tcPr>
          <w:p w14:paraId="75B63262" w14:textId="77777777" w:rsidR="004E3C4D" w:rsidRPr="00F77C71" w:rsidRDefault="004E3C4D" w:rsidP="004D33F1">
            <w:pPr>
              <w:suppressAutoHyphens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lastRenderedPageBreak/>
              <w:t>Responsable (nom)</w:t>
            </w:r>
          </w:p>
        </w:tc>
        <w:tc>
          <w:tcPr>
            <w:tcW w:w="5700" w:type="dxa"/>
          </w:tcPr>
          <w:p w14:paraId="69B7D1DC" w14:textId="77777777" w:rsidR="004E3C4D" w:rsidRPr="00F77C71" w:rsidRDefault="004E3C4D" w:rsidP="004D33F1">
            <w:pPr>
              <w:suppressAutoHyphens/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4E3C4D" w:rsidRPr="00F77C71" w14:paraId="1D82250B" w14:textId="77777777" w:rsidTr="004D33F1">
        <w:tc>
          <w:tcPr>
            <w:tcW w:w="3510" w:type="dxa"/>
          </w:tcPr>
          <w:p w14:paraId="7088AD13" w14:textId="77777777" w:rsidR="004E3C4D" w:rsidRPr="00F77C71" w:rsidRDefault="004E3C4D" w:rsidP="004D33F1">
            <w:pPr>
              <w:suppressAutoHyphens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Date</w:t>
            </w:r>
          </w:p>
        </w:tc>
        <w:tc>
          <w:tcPr>
            <w:tcW w:w="5700" w:type="dxa"/>
          </w:tcPr>
          <w:p w14:paraId="4664A105" w14:textId="77777777" w:rsidR="004E3C4D" w:rsidRPr="00F77C71" w:rsidRDefault="004E3C4D" w:rsidP="004D33F1">
            <w:pPr>
              <w:suppressAutoHyphens/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4E3C4D" w:rsidRPr="00F77C71" w14:paraId="7047ECB3" w14:textId="77777777" w:rsidTr="004D33F1">
        <w:tc>
          <w:tcPr>
            <w:tcW w:w="3510" w:type="dxa"/>
          </w:tcPr>
          <w:p w14:paraId="24D3E3E0" w14:textId="77777777" w:rsidR="004E3C4D" w:rsidRPr="00F77C71" w:rsidRDefault="004E3C4D" w:rsidP="004D33F1">
            <w:pPr>
              <w:suppressAutoHyphens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Signature</w:t>
            </w:r>
          </w:p>
        </w:tc>
        <w:tc>
          <w:tcPr>
            <w:tcW w:w="5700" w:type="dxa"/>
          </w:tcPr>
          <w:p w14:paraId="6FD9C9C9" w14:textId="77777777" w:rsidR="004E3C4D" w:rsidRDefault="004E3C4D" w:rsidP="004D33F1">
            <w:pPr>
              <w:suppressAutoHyphens/>
              <w:spacing w:after="0" w:line="240" w:lineRule="auto"/>
              <w:rPr>
                <w:rFonts w:ascii="Arial" w:hAnsi="Arial" w:cs="Arial"/>
              </w:rPr>
            </w:pPr>
          </w:p>
          <w:p w14:paraId="111F13D1" w14:textId="77777777" w:rsidR="004E3C4D" w:rsidRPr="00F77C71" w:rsidRDefault="004E3C4D" w:rsidP="004D33F1">
            <w:pPr>
              <w:suppressAutoHyphens/>
              <w:spacing w:after="0" w:line="240" w:lineRule="auto"/>
              <w:rPr>
                <w:rFonts w:ascii="Arial" w:hAnsi="Arial" w:cs="Arial"/>
              </w:rPr>
            </w:pPr>
          </w:p>
        </w:tc>
      </w:tr>
    </w:tbl>
    <w:p w14:paraId="75F83101" w14:textId="77777777" w:rsidR="00D95940" w:rsidRDefault="00D95940" w:rsidP="00376A83">
      <w:pPr>
        <w:suppressAutoHyphens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38"/>
        <w:gridCol w:w="1917"/>
        <w:gridCol w:w="1769"/>
        <w:gridCol w:w="1769"/>
        <w:gridCol w:w="1769"/>
      </w:tblGrid>
      <w:tr w:rsidR="007C69CD" w14:paraId="5403CC5C" w14:textId="77777777" w:rsidTr="004600C4"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1033954" w14:textId="77777777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3BB1F84" w14:textId="0610EC64" w:rsidR="007C69CD" w:rsidRDefault="007C69CD" w:rsidP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Version initiale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4AFD2" w14:textId="77777777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Révision 01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9CCD9" w14:textId="77777777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Révision 02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49E90" w14:textId="77777777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Révision 03</w:t>
            </w:r>
          </w:p>
        </w:tc>
      </w:tr>
      <w:tr w:rsidR="007C69CD" w14:paraId="23DDF5E9" w14:textId="77777777" w:rsidTr="004600C4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218959F8" w14:textId="77777777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2D4D5005" w14:textId="77777777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5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E6824" w14:textId="53C48BE0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Modifications par rapport à la version précédente ?</w:t>
            </w:r>
          </w:p>
        </w:tc>
      </w:tr>
      <w:tr w:rsidR="007C69CD" w14:paraId="1445BDFB" w14:textId="77777777" w:rsidTr="004600C4"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51234346" w14:textId="77777777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50D8B529" w14:textId="77777777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AD2D8" w14:textId="0CDFE48B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Oui / Non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75FFE" w14:textId="0CF98F63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Oui / Non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A5D9A" w14:textId="794C5D66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Oui / Non</w:t>
            </w:r>
          </w:p>
        </w:tc>
      </w:tr>
      <w:tr w:rsidR="00376A83" w14:paraId="5FE22B31" w14:textId="77777777" w:rsidTr="00376A83">
        <w:tc>
          <w:tcPr>
            <w:tcW w:w="90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60246" w14:textId="0CEAC4A8" w:rsidR="00376A83" w:rsidRPr="007C69CD" w:rsidRDefault="00376A83" w:rsidP="00FE3BE3">
            <w:pPr>
              <w:suppressAutoHyphens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fr-BE"/>
              </w:rPr>
              <w:t>Si OUI : Les modifications et les ajouts doivent être clairement identifiés sur le document, ou utiliser un nouveau document si nécessaire.</w:t>
            </w:r>
          </w:p>
        </w:tc>
      </w:tr>
      <w:tr w:rsidR="00376A83" w14:paraId="444479DC" w14:textId="77777777" w:rsidTr="007C69C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95676" w14:textId="77777777" w:rsidR="007C69CD" w:rsidRDefault="00376A83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Responsable</w:t>
            </w:r>
          </w:p>
          <w:p w14:paraId="610E6050" w14:textId="70E02A08" w:rsidR="00376A83" w:rsidRDefault="00376A83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 </w:t>
            </w:r>
          </w:p>
          <w:p w14:paraId="029FE8FF" w14:textId="3A155FF0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A2B38" w14:textId="77777777" w:rsidR="00376A83" w:rsidRDefault="00376A83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8E01C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A57B5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383CF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376A83" w14:paraId="46BEF72D" w14:textId="77777777" w:rsidTr="007C69C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3C8B6" w14:textId="77777777" w:rsidR="00376A83" w:rsidRDefault="00376A83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Date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7B526" w14:textId="77777777" w:rsidR="00376A83" w:rsidRDefault="00376A83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D5424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19AAE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7E87F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376A83" w14:paraId="748658EF" w14:textId="77777777" w:rsidTr="007C69C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28771" w14:textId="2DEAFACD" w:rsidR="00376A83" w:rsidRDefault="00376A83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Signature</w:t>
            </w:r>
          </w:p>
          <w:p w14:paraId="2AA46284" w14:textId="77777777" w:rsidR="00D222D6" w:rsidRDefault="00D222D6">
            <w:pPr>
              <w:suppressAutoHyphens/>
              <w:rPr>
                <w:rFonts w:ascii="Arial" w:hAnsi="Arial" w:cs="Arial"/>
              </w:rPr>
            </w:pPr>
          </w:p>
          <w:p w14:paraId="271D452D" w14:textId="7F91CD00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3A24C" w14:textId="77777777" w:rsidR="00376A83" w:rsidRDefault="00376A83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5F402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EC59E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036E3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</w:tbl>
    <w:p w14:paraId="610ECB0D" w14:textId="77777777" w:rsidR="00761ABC" w:rsidRDefault="00761ABC" w:rsidP="00761ABC">
      <w:pPr>
        <w:suppressAutoHyphens/>
        <w:rPr>
          <w:rFonts w:ascii="Arial" w:hAnsi="Arial" w:cs="Arial"/>
        </w:rPr>
      </w:pPr>
    </w:p>
    <w:sectPr w:rsidR="00761ABC" w:rsidSect="0008505F">
      <w:footerReference w:type="default" r:id="rId7"/>
      <w:footerReference w:type="first" r:id="rId8"/>
      <w:pgSz w:w="16838" w:h="11906" w:orient="landscape" w:code="9"/>
      <w:pgMar w:top="1417" w:right="1417" w:bottom="1417" w:left="1417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BB609D" w14:textId="77777777" w:rsidR="0026024B" w:rsidRDefault="0026024B">
      <w:r>
        <w:separator/>
      </w:r>
    </w:p>
  </w:endnote>
  <w:endnote w:type="continuationSeparator" w:id="0">
    <w:p w14:paraId="024E407B" w14:textId="77777777" w:rsidR="0026024B" w:rsidRDefault="00260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2AFA9" w14:textId="417D3559" w:rsidR="00A249FF" w:rsidRPr="00BC3C5F" w:rsidRDefault="00A249FF" w:rsidP="00A249FF">
    <w:pPr>
      <w:pStyle w:val="Voetteks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  <w:lang w:val="fr-BE"/>
      </w:rPr>
      <w:t>_____________________________________________________________________________________________________________________________________________________________</w:t>
    </w:r>
  </w:p>
  <w:p w14:paraId="5889E04D" w14:textId="2C5D2896" w:rsidR="002C0C20" w:rsidRPr="002F43F4" w:rsidRDefault="002F43F4" w:rsidP="00A249FF">
    <w:pPr>
      <w:pStyle w:val="Voetteks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  <w:lang w:val="fr-BE"/>
      </w:rPr>
      <w:t xml:space="preserve">GLOBALG.A.P. BNTWG – IFA v6.0 </w:t>
    </w:r>
    <w:r>
      <w:rPr>
        <w:rFonts w:ascii="Arial" w:hAnsi="Arial" w:cs="Arial"/>
        <w:sz w:val="16"/>
        <w:szCs w:val="16"/>
        <w:lang w:val="fr-BE"/>
      </w:rPr>
      <w:tab/>
    </w:r>
    <w:r>
      <w:rPr>
        <w:rFonts w:ascii="Arial" w:hAnsi="Arial" w:cs="Arial"/>
        <w:sz w:val="16"/>
        <w:szCs w:val="16"/>
        <w:lang w:val="fr-BE"/>
      </w:rPr>
      <w:tab/>
    </w:r>
    <w:r>
      <w:rPr>
        <w:rFonts w:ascii="Arial" w:hAnsi="Arial" w:cs="Arial"/>
        <w:sz w:val="16"/>
        <w:szCs w:val="16"/>
        <w:lang w:val="fr-BE"/>
      </w:rPr>
      <w:tab/>
    </w:r>
    <w:r>
      <w:rPr>
        <w:rFonts w:ascii="Arial" w:hAnsi="Arial" w:cs="Arial"/>
        <w:sz w:val="16"/>
        <w:szCs w:val="16"/>
        <w:lang w:val="fr-BE"/>
      </w:rPr>
      <w:tab/>
    </w:r>
    <w:r>
      <w:rPr>
        <w:rFonts w:ascii="Arial" w:hAnsi="Arial" w:cs="Arial"/>
        <w:sz w:val="16"/>
        <w:szCs w:val="16"/>
        <w:lang w:val="fr-BE"/>
      </w:rPr>
      <w:tab/>
      <w:t xml:space="preserve">Doc 43 – version 01/09/2023 – p. </w:t>
    </w:r>
    <w:r>
      <w:rPr>
        <w:rFonts w:ascii="Arial" w:hAnsi="Arial" w:cs="Arial"/>
        <w:sz w:val="16"/>
        <w:szCs w:val="16"/>
        <w:lang w:val="fr-BE"/>
      </w:rPr>
      <w:fldChar w:fldCharType="begin"/>
    </w:r>
    <w:r>
      <w:rPr>
        <w:rFonts w:ascii="Arial" w:hAnsi="Arial" w:cs="Arial"/>
        <w:sz w:val="16"/>
        <w:szCs w:val="16"/>
        <w:lang w:val="fr-BE"/>
      </w:rPr>
      <w:instrText xml:space="preserve"> PAGE  \* Arabic  \* MERGEFORMAT </w:instrText>
    </w:r>
    <w:r>
      <w:rPr>
        <w:rFonts w:ascii="Arial" w:hAnsi="Arial" w:cs="Arial"/>
        <w:sz w:val="16"/>
        <w:szCs w:val="16"/>
        <w:lang w:val="fr-BE"/>
      </w:rPr>
      <w:fldChar w:fldCharType="separate"/>
    </w:r>
    <w:r>
      <w:rPr>
        <w:rFonts w:ascii="Arial" w:hAnsi="Arial" w:cs="Arial"/>
        <w:noProof/>
        <w:sz w:val="16"/>
        <w:szCs w:val="16"/>
        <w:lang w:val="fr-BE"/>
      </w:rPr>
      <w:t>1</w:t>
    </w:r>
    <w:r>
      <w:rPr>
        <w:rFonts w:ascii="Arial" w:hAnsi="Arial" w:cs="Arial"/>
        <w:sz w:val="16"/>
        <w:szCs w:val="16"/>
        <w:lang w:val="fr-BE"/>
      </w:rPr>
      <w:fldChar w:fldCharType="end"/>
    </w:r>
    <w:r>
      <w:rPr>
        <w:rFonts w:ascii="Arial" w:hAnsi="Arial" w:cs="Arial"/>
        <w:sz w:val="16"/>
        <w:szCs w:val="16"/>
        <w:lang w:val="fr-BE"/>
      </w:rPr>
      <w:t xml:space="preserve"> / </w:t>
    </w:r>
    <w:r>
      <w:rPr>
        <w:rFonts w:ascii="Arial" w:hAnsi="Arial" w:cs="Arial"/>
        <w:sz w:val="16"/>
        <w:szCs w:val="16"/>
        <w:lang w:val="fr-BE"/>
      </w:rPr>
      <w:fldChar w:fldCharType="begin"/>
    </w:r>
    <w:r>
      <w:rPr>
        <w:rFonts w:ascii="Arial" w:hAnsi="Arial" w:cs="Arial"/>
        <w:sz w:val="16"/>
        <w:szCs w:val="16"/>
        <w:lang w:val="fr-BE"/>
      </w:rPr>
      <w:instrText xml:space="preserve"> NUMPAGES  \* Arabic  \* MERGEFORMAT </w:instrText>
    </w:r>
    <w:r>
      <w:rPr>
        <w:rFonts w:ascii="Arial" w:hAnsi="Arial" w:cs="Arial"/>
        <w:sz w:val="16"/>
        <w:szCs w:val="16"/>
        <w:lang w:val="fr-BE"/>
      </w:rPr>
      <w:fldChar w:fldCharType="separate"/>
    </w:r>
    <w:r>
      <w:rPr>
        <w:rFonts w:ascii="Arial" w:hAnsi="Arial" w:cs="Arial"/>
        <w:noProof/>
        <w:sz w:val="16"/>
        <w:szCs w:val="16"/>
        <w:lang w:val="fr-BE"/>
      </w:rPr>
      <w:t>2</w:t>
    </w:r>
    <w:r>
      <w:rPr>
        <w:rFonts w:ascii="Arial" w:hAnsi="Arial" w:cs="Arial"/>
        <w:sz w:val="16"/>
        <w:szCs w:val="16"/>
        <w:lang w:val="fr-BE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5D131" w14:textId="0C408B75" w:rsidR="009A7886" w:rsidRPr="00BC3C5F" w:rsidRDefault="003D116C" w:rsidP="00B065B6">
    <w:pPr>
      <w:pStyle w:val="Voettekst"/>
      <w:pBdr>
        <w:top w:val="single" w:sz="4" w:space="1" w:color="auto"/>
      </w:pBd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  <w:lang w:val="fr-BE"/>
      </w:rPr>
      <w:t>GLOBALG.A.P. IFA V6 – BNTWG – DOC xx</w:t>
    </w:r>
    <w:r>
      <w:rPr>
        <w:rFonts w:ascii="Arial" w:hAnsi="Arial" w:cs="Arial"/>
        <w:sz w:val="16"/>
        <w:szCs w:val="16"/>
        <w:lang w:val="fr-BE"/>
      </w:rPr>
      <w:tab/>
      <w:t xml:space="preserve"> </w:t>
    </w:r>
    <w:r>
      <w:rPr>
        <w:rFonts w:ascii="Arial" w:hAnsi="Arial" w:cs="Arial"/>
        <w:sz w:val="16"/>
        <w:szCs w:val="16"/>
        <w:lang w:val="fr-BE"/>
      </w:rPr>
      <w:tab/>
      <w:t xml:space="preserve">xx.xx.2022 – p. </w:t>
    </w:r>
    <w:r>
      <w:rPr>
        <w:rStyle w:val="Paginanummer"/>
        <w:rFonts w:ascii="Arial" w:hAnsi="Arial" w:cs="Arial"/>
        <w:sz w:val="16"/>
        <w:szCs w:val="16"/>
        <w:lang w:val="fr-BE"/>
      </w:rPr>
      <w:fldChar w:fldCharType="begin"/>
    </w:r>
    <w:r>
      <w:rPr>
        <w:rStyle w:val="Paginanummer"/>
        <w:rFonts w:ascii="Arial" w:hAnsi="Arial" w:cs="Arial"/>
        <w:sz w:val="16"/>
        <w:szCs w:val="16"/>
        <w:lang w:val="fr-BE"/>
      </w:rPr>
      <w:instrText xml:space="preserve"> PAGE </w:instrText>
    </w:r>
    <w:r>
      <w:rPr>
        <w:rStyle w:val="Paginanummer"/>
        <w:rFonts w:ascii="Arial" w:hAnsi="Arial" w:cs="Arial"/>
        <w:sz w:val="16"/>
        <w:szCs w:val="16"/>
        <w:lang w:val="fr-BE"/>
      </w:rPr>
      <w:fldChar w:fldCharType="separate"/>
    </w:r>
    <w:r>
      <w:rPr>
        <w:rStyle w:val="Paginanummer"/>
        <w:rFonts w:ascii="Arial" w:hAnsi="Arial" w:cs="Arial"/>
        <w:noProof/>
        <w:sz w:val="16"/>
        <w:szCs w:val="16"/>
        <w:lang w:val="fr-BE"/>
      </w:rPr>
      <w:t>1</w:t>
    </w:r>
    <w:r>
      <w:rPr>
        <w:rStyle w:val="Paginanummer"/>
        <w:rFonts w:ascii="Arial" w:hAnsi="Arial" w:cs="Arial"/>
        <w:sz w:val="16"/>
        <w:szCs w:val="16"/>
        <w:lang w:val="fr-BE"/>
      </w:rPr>
      <w:fldChar w:fldCharType="end"/>
    </w:r>
    <w:r>
      <w:rPr>
        <w:rStyle w:val="Paginanummer"/>
        <w:rFonts w:ascii="Arial" w:hAnsi="Arial" w:cs="Arial"/>
        <w:sz w:val="16"/>
        <w:szCs w:val="16"/>
        <w:lang w:val="fr-BE"/>
      </w:rPr>
      <w:t>/</w:t>
    </w:r>
    <w:r>
      <w:rPr>
        <w:rStyle w:val="Paginanummer"/>
        <w:rFonts w:ascii="Arial" w:hAnsi="Arial" w:cs="Arial"/>
        <w:sz w:val="16"/>
        <w:szCs w:val="16"/>
        <w:lang w:val="fr-BE"/>
      </w:rPr>
      <w:fldChar w:fldCharType="begin"/>
    </w:r>
    <w:r>
      <w:rPr>
        <w:rStyle w:val="Paginanummer"/>
        <w:rFonts w:ascii="Arial" w:hAnsi="Arial" w:cs="Arial"/>
        <w:sz w:val="16"/>
        <w:szCs w:val="16"/>
        <w:lang w:val="fr-BE"/>
      </w:rPr>
      <w:instrText xml:space="preserve"> NUMPAGES </w:instrText>
    </w:r>
    <w:r>
      <w:rPr>
        <w:rStyle w:val="Paginanummer"/>
        <w:rFonts w:ascii="Arial" w:hAnsi="Arial" w:cs="Arial"/>
        <w:sz w:val="16"/>
        <w:szCs w:val="16"/>
        <w:lang w:val="fr-BE"/>
      </w:rPr>
      <w:fldChar w:fldCharType="separate"/>
    </w:r>
    <w:r>
      <w:rPr>
        <w:rStyle w:val="Paginanummer"/>
        <w:rFonts w:ascii="Arial" w:hAnsi="Arial" w:cs="Arial"/>
        <w:noProof/>
        <w:sz w:val="16"/>
        <w:szCs w:val="16"/>
        <w:lang w:val="fr-BE"/>
      </w:rPr>
      <w:t>1</w:t>
    </w:r>
    <w:r>
      <w:rPr>
        <w:rStyle w:val="Paginanummer"/>
        <w:rFonts w:ascii="Arial" w:hAnsi="Arial" w:cs="Arial"/>
        <w:sz w:val="16"/>
        <w:szCs w:val="16"/>
        <w:lang w:val="fr-BE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9096CE" w14:textId="77777777" w:rsidR="0026024B" w:rsidRDefault="0026024B">
      <w:r>
        <w:separator/>
      </w:r>
    </w:p>
  </w:footnote>
  <w:footnote w:type="continuationSeparator" w:id="0">
    <w:p w14:paraId="530D7C89" w14:textId="77777777" w:rsidR="0026024B" w:rsidRDefault="002602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32DEC"/>
    <w:multiLevelType w:val="hybridMultilevel"/>
    <w:tmpl w:val="F08015D0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2E41634"/>
    <w:multiLevelType w:val="multilevel"/>
    <w:tmpl w:val="0BEA81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0F684688"/>
    <w:multiLevelType w:val="hybridMultilevel"/>
    <w:tmpl w:val="40B2697C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5C11A9"/>
    <w:multiLevelType w:val="hybridMultilevel"/>
    <w:tmpl w:val="634CB7B8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7013313"/>
    <w:multiLevelType w:val="hybridMultilevel"/>
    <w:tmpl w:val="443C02E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89B175E"/>
    <w:multiLevelType w:val="hybridMultilevel"/>
    <w:tmpl w:val="622CCDFA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CB4690A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7" w15:restartNumberingAfterBreak="0">
    <w:nsid w:val="1E100B47"/>
    <w:multiLevelType w:val="hybridMultilevel"/>
    <w:tmpl w:val="87F2DA10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E473A70"/>
    <w:multiLevelType w:val="hybridMultilevel"/>
    <w:tmpl w:val="FC2E2D5E"/>
    <w:lvl w:ilvl="0" w:tplc="789429A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08797C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3D372EF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1" w15:restartNumberingAfterBreak="0">
    <w:nsid w:val="3EEA49C1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2" w15:restartNumberingAfterBreak="0">
    <w:nsid w:val="40C50A25"/>
    <w:multiLevelType w:val="hybridMultilevel"/>
    <w:tmpl w:val="0A92F63E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3EE54C0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4" w15:restartNumberingAfterBreak="0">
    <w:nsid w:val="44176FC9"/>
    <w:multiLevelType w:val="hybridMultilevel"/>
    <w:tmpl w:val="7844555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AA0203E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6" w15:restartNumberingAfterBreak="0">
    <w:nsid w:val="4E985CDA"/>
    <w:multiLevelType w:val="hybridMultilevel"/>
    <w:tmpl w:val="B2608924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EAA1423"/>
    <w:multiLevelType w:val="hybridMultilevel"/>
    <w:tmpl w:val="6DBC614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FAE0B7E"/>
    <w:multiLevelType w:val="hybridMultilevel"/>
    <w:tmpl w:val="56EE7BA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29143C8"/>
    <w:multiLevelType w:val="hybridMultilevel"/>
    <w:tmpl w:val="49244F8E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6054D69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1" w15:restartNumberingAfterBreak="0">
    <w:nsid w:val="5E5E020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2" w15:restartNumberingAfterBreak="0">
    <w:nsid w:val="5E6A5BB7"/>
    <w:multiLevelType w:val="hybridMultilevel"/>
    <w:tmpl w:val="B0926DE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EA94F49"/>
    <w:multiLevelType w:val="hybridMultilevel"/>
    <w:tmpl w:val="F8BE3E7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6B57C21"/>
    <w:multiLevelType w:val="hybridMultilevel"/>
    <w:tmpl w:val="761A3EFE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7090387"/>
    <w:multiLevelType w:val="hybridMultilevel"/>
    <w:tmpl w:val="EAB25A86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8292C64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7" w15:restartNumberingAfterBreak="0">
    <w:nsid w:val="6A4B0508"/>
    <w:multiLevelType w:val="hybridMultilevel"/>
    <w:tmpl w:val="5490986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C7C10A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9" w15:restartNumberingAfterBreak="0">
    <w:nsid w:val="6E2D76C0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30" w15:restartNumberingAfterBreak="0">
    <w:nsid w:val="71981356"/>
    <w:multiLevelType w:val="hybridMultilevel"/>
    <w:tmpl w:val="0CD6CB62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83F5D07"/>
    <w:multiLevelType w:val="hybridMultilevel"/>
    <w:tmpl w:val="2710D9B4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64587056">
    <w:abstractNumId w:val="10"/>
  </w:num>
  <w:num w:numId="2" w16cid:durableId="227805137">
    <w:abstractNumId w:val="15"/>
  </w:num>
  <w:num w:numId="3" w16cid:durableId="1207375173">
    <w:abstractNumId w:val="6"/>
  </w:num>
  <w:num w:numId="4" w16cid:durableId="587078338">
    <w:abstractNumId w:val="28"/>
  </w:num>
  <w:num w:numId="5" w16cid:durableId="79373896">
    <w:abstractNumId w:val="20"/>
  </w:num>
  <w:num w:numId="6" w16cid:durableId="1405103369">
    <w:abstractNumId w:val="29"/>
  </w:num>
  <w:num w:numId="7" w16cid:durableId="841312579">
    <w:abstractNumId w:val="26"/>
  </w:num>
  <w:num w:numId="8" w16cid:durableId="1861123488">
    <w:abstractNumId w:val="11"/>
  </w:num>
  <w:num w:numId="9" w16cid:durableId="1820224655">
    <w:abstractNumId w:val="13"/>
  </w:num>
  <w:num w:numId="10" w16cid:durableId="822890375">
    <w:abstractNumId w:val="9"/>
  </w:num>
  <w:num w:numId="11" w16cid:durableId="1293633297">
    <w:abstractNumId w:val="21"/>
  </w:num>
  <w:num w:numId="12" w16cid:durableId="1555267182">
    <w:abstractNumId w:val="8"/>
  </w:num>
  <w:num w:numId="13" w16cid:durableId="696083173">
    <w:abstractNumId w:val="24"/>
  </w:num>
  <w:num w:numId="14" w16cid:durableId="890649174">
    <w:abstractNumId w:val="0"/>
  </w:num>
  <w:num w:numId="15" w16cid:durableId="208153329">
    <w:abstractNumId w:val="3"/>
  </w:num>
  <w:num w:numId="16" w16cid:durableId="1756394546">
    <w:abstractNumId w:val="12"/>
  </w:num>
  <w:num w:numId="17" w16cid:durableId="1521966185">
    <w:abstractNumId w:val="4"/>
  </w:num>
  <w:num w:numId="18" w16cid:durableId="654143865">
    <w:abstractNumId w:val="19"/>
  </w:num>
  <w:num w:numId="19" w16cid:durableId="1035159460">
    <w:abstractNumId w:val="17"/>
  </w:num>
  <w:num w:numId="20" w16cid:durableId="518010068">
    <w:abstractNumId w:val="23"/>
  </w:num>
  <w:num w:numId="21" w16cid:durableId="2000814254">
    <w:abstractNumId w:val="7"/>
  </w:num>
  <w:num w:numId="22" w16cid:durableId="710806970">
    <w:abstractNumId w:val="1"/>
  </w:num>
  <w:num w:numId="23" w16cid:durableId="988509807">
    <w:abstractNumId w:val="25"/>
  </w:num>
  <w:num w:numId="24" w16cid:durableId="16203476">
    <w:abstractNumId w:val="22"/>
  </w:num>
  <w:num w:numId="25" w16cid:durableId="1882550856">
    <w:abstractNumId w:val="18"/>
  </w:num>
  <w:num w:numId="26" w16cid:durableId="1307317073">
    <w:abstractNumId w:val="31"/>
  </w:num>
  <w:num w:numId="27" w16cid:durableId="336151219">
    <w:abstractNumId w:val="2"/>
  </w:num>
  <w:num w:numId="28" w16cid:durableId="935016027">
    <w:abstractNumId w:val="30"/>
  </w:num>
  <w:num w:numId="29" w16cid:durableId="1274945756">
    <w:abstractNumId w:val="16"/>
  </w:num>
  <w:num w:numId="30" w16cid:durableId="470368836">
    <w:abstractNumId w:val="27"/>
  </w:num>
  <w:num w:numId="31" w16cid:durableId="849412414">
    <w:abstractNumId w:val="5"/>
  </w:num>
  <w:num w:numId="32" w16cid:durableId="109539458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3838"/>
    <w:rsid w:val="00017915"/>
    <w:rsid w:val="000260ED"/>
    <w:rsid w:val="0004474F"/>
    <w:rsid w:val="00055571"/>
    <w:rsid w:val="00071C13"/>
    <w:rsid w:val="0008505F"/>
    <w:rsid w:val="000A6170"/>
    <w:rsid w:val="000B7C75"/>
    <w:rsid w:val="000D028D"/>
    <w:rsid w:val="000D1147"/>
    <w:rsid w:val="000E1711"/>
    <w:rsid w:val="000F3542"/>
    <w:rsid w:val="000F516C"/>
    <w:rsid w:val="000F7B3A"/>
    <w:rsid w:val="001264B7"/>
    <w:rsid w:val="00130F28"/>
    <w:rsid w:val="00131135"/>
    <w:rsid w:val="00133D4B"/>
    <w:rsid w:val="00137A4D"/>
    <w:rsid w:val="001426B6"/>
    <w:rsid w:val="001444B7"/>
    <w:rsid w:val="001628D9"/>
    <w:rsid w:val="00165F6F"/>
    <w:rsid w:val="001704FF"/>
    <w:rsid w:val="0017060E"/>
    <w:rsid w:val="0017434D"/>
    <w:rsid w:val="001B69CE"/>
    <w:rsid w:val="001F39DA"/>
    <w:rsid w:val="00210022"/>
    <w:rsid w:val="00223413"/>
    <w:rsid w:val="00245893"/>
    <w:rsid w:val="002471B7"/>
    <w:rsid w:val="0026024B"/>
    <w:rsid w:val="00262795"/>
    <w:rsid w:val="00264EF5"/>
    <w:rsid w:val="002A50A0"/>
    <w:rsid w:val="002C0C20"/>
    <w:rsid w:val="002D1088"/>
    <w:rsid w:val="002F208F"/>
    <w:rsid w:val="002F43F4"/>
    <w:rsid w:val="0030642B"/>
    <w:rsid w:val="003217E8"/>
    <w:rsid w:val="00333740"/>
    <w:rsid w:val="00334E38"/>
    <w:rsid w:val="00376A83"/>
    <w:rsid w:val="003A03ED"/>
    <w:rsid w:val="003B3939"/>
    <w:rsid w:val="003C3838"/>
    <w:rsid w:val="003D116C"/>
    <w:rsid w:val="003E3165"/>
    <w:rsid w:val="00401F77"/>
    <w:rsid w:val="00402E88"/>
    <w:rsid w:val="00414FCC"/>
    <w:rsid w:val="00457E89"/>
    <w:rsid w:val="004A2D03"/>
    <w:rsid w:val="004B6345"/>
    <w:rsid w:val="004C12A2"/>
    <w:rsid w:val="004C36E0"/>
    <w:rsid w:val="004E3C4D"/>
    <w:rsid w:val="00504567"/>
    <w:rsid w:val="00534D5A"/>
    <w:rsid w:val="00536DC0"/>
    <w:rsid w:val="00544BC5"/>
    <w:rsid w:val="005704AF"/>
    <w:rsid w:val="005877C0"/>
    <w:rsid w:val="0059087A"/>
    <w:rsid w:val="005C3BD6"/>
    <w:rsid w:val="005C6544"/>
    <w:rsid w:val="00600EFB"/>
    <w:rsid w:val="00614AB6"/>
    <w:rsid w:val="00615702"/>
    <w:rsid w:val="00627E4E"/>
    <w:rsid w:val="00630350"/>
    <w:rsid w:val="00632745"/>
    <w:rsid w:val="00635099"/>
    <w:rsid w:val="00652476"/>
    <w:rsid w:val="00696F26"/>
    <w:rsid w:val="006A0DE6"/>
    <w:rsid w:val="006B203C"/>
    <w:rsid w:val="006E1F54"/>
    <w:rsid w:val="006E7DA3"/>
    <w:rsid w:val="00710A17"/>
    <w:rsid w:val="0071307A"/>
    <w:rsid w:val="0071383A"/>
    <w:rsid w:val="00717209"/>
    <w:rsid w:val="00726A1F"/>
    <w:rsid w:val="0074219D"/>
    <w:rsid w:val="00761950"/>
    <w:rsid w:val="00761ABC"/>
    <w:rsid w:val="007661B5"/>
    <w:rsid w:val="00771F29"/>
    <w:rsid w:val="00793434"/>
    <w:rsid w:val="007C69CD"/>
    <w:rsid w:val="007E3140"/>
    <w:rsid w:val="00807C89"/>
    <w:rsid w:val="00812C6B"/>
    <w:rsid w:val="00875C36"/>
    <w:rsid w:val="00890C6A"/>
    <w:rsid w:val="008947E9"/>
    <w:rsid w:val="008A20F2"/>
    <w:rsid w:val="008A3C3C"/>
    <w:rsid w:val="008B335E"/>
    <w:rsid w:val="008C50E5"/>
    <w:rsid w:val="008C6B3C"/>
    <w:rsid w:val="008E717A"/>
    <w:rsid w:val="008F2FCD"/>
    <w:rsid w:val="008F5C3F"/>
    <w:rsid w:val="00941F9A"/>
    <w:rsid w:val="009466B7"/>
    <w:rsid w:val="00973BD0"/>
    <w:rsid w:val="009A7886"/>
    <w:rsid w:val="009C5F73"/>
    <w:rsid w:val="009D5EA2"/>
    <w:rsid w:val="009E103F"/>
    <w:rsid w:val="009F7E10"/>
    <w:rsid w:val="00A17D29"/>
    <w:rsid w:val="00A249FF"/>
    <w:rsid w:val="00A32F99"/>
    <w:rsid w:val="00A948C4"/>
    <w:rsid w:val="00AA3F37"/>
    <w:rsid w:val="00AD280D"/>
    <w:rsid w:val="00B065B6"/>
    <w:rsid w:val="00B26ABF"/>
    <w:rsid w:val="00B6620F"/>
    <w:rsid w:val="00B82E6E"/>
    <w:rsid w:val="00B834D5"/>
    <w:rsid w:val="00BA1ED1"/>
    <w:rsid w:val="00BC263E"/>
    <w:rsid w:val="00BC3C5F"/>
    <w:rsid w:val="00BF245D"/>
    <w:rsid w:val="00C17A6C"/>
    <w:rsid w:val="00C2690B"/>
    <w:rsid w:val="00C42A76"/>
    <w:rsid w:val="00C44E92"/>
    <w:rsid w:val="00C54AD6"/>
    <w:rsid w:val="00C9684B"/>
    <w:rsid w:val="00CA2F9F"/>
    <w:rsid w:val="00CE6C71"/>
    <w:rsid w:val="00CE71B2"/>
    <w:rsid w:val="00D04636"/>
    <w:rsid w:val="00D222D6"/>
    <w:rsid w:val="00D2232D"/>
    <w:rsid w:val="00D30835"/>
    <w:rsid w:val="00D95940"/>
    <w:rsid w:val="00DA148C"/>
    <w:rsid w:val="00DB1F18"/>
    <w:rsid w:val="00DC3367"/>
    <w:rsid w:val="00DC3849"/>
    <w:rsid w:val="00DC6EEA"/>
    <w:rsid w:val="00E053FE"/>
    <w:rsid w:val="00E06C03"/>
    <w:rsid w:val="00E24A8C"/>
    <w:rsid w:val="00E363FA"/>
    <w:rsid w:val="00E4420C"/>
    <w:rsid w:val="00E548EC"/>
    <w:rsid w:val="00E8389C"/>
    <w:rsid w:val="00EA6FD2"/>
    <w:rsid w:val="00EC5451"/>
    <w:rsid w:val="00EF3BD1"/>
    <w:rsid w:val="00F00109"/>
    <w:rsid w:val="00F05F69"/>
    <w:rsid w:val="00F126D1"/>
    <w:rsid w:val="00F13B4E"/>
    <w:rsid w:val="00F31488"/>
    <w:rsid w:val="00F517C4"/>
    <w:rsid w:val="00F94417"/>
    <w:rsid w:val="00FA72ED"/>
    <w:rsid w:val="00FB412D"/>
    <w:rsid w:val="00FD0D62"/>
    <w:rsid w:val="00FE129D"/>
    <w:rsid w:val="00FE3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3357B016"/>
  <w15:docId w15:val="{2628ECEF-5F4B-4D11-83E9-492477F4D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C2690B"/>
    <w:rPr>
      <w:lang w:val="nl-NL" w:eastAsia="nl-NL"/>
    </w:rPr>
  </w:style>
  <w:style w:type="paragraph" w:styleId="Kop1">
    <w:name w:val="heading 1"/>
    <w:basedOn w:val="Standaard"/>
    <w:next w:val="Standaard"/>
    <w:qFormat/>
    <w:pPr>
      <w:keepNext/>
      <w:suppressAutoHyphens/>
      <w:jc w:val="both"/>
      <w:outlineLvl w:val="0"/>
    </w:pPr>
    <w:rPr>
      <w:b/>
      <w:u w:val="single"/>
    </w:rPr>
  </w:style>
  <w:style w:type="paragraph" w:styleId="Kop3">
    <w:name w:val="heading 3"/>
    <w:basedOn w:val="Standaard"/>
    <w:next w:val="Standaard"/>
    <w:qFormat/>
    <w:rsid w:val="009466B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pPr>
      <w:tabs>
        <w:tab w:val="center" w:pos="4536"/>
        <w:tab w:val="right" w:pos="9072"/>
      </w:tabs>
    </w:pPr>
  </w:style>
  <w:style w:type="character" w:styleId="Paginanummer">
    <w:name w:val="page number"/>
    <w:basedOn w:val="Standaardalinea-lettertype"/>
  </w:style>
  <w:style w:type="paragraph" w:styleId="Ballontekst">
    <w:name w:val="Balloon Text"/>
    <w:basedOn w:val="Standaard"/>
    <w:semiHidden/>
    <w:rsid w:val="00264EF5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rsid w:val="00401F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waar">
    <w:name w:val="Strong"/>
    <w:basedOn w:val="Standaardalinea-lettertype"/>
    <w:qFormat/>
    <w:rsid w:val="009466B7"/>
    <w:rPr>
      <w:b/>
      <w:bCs/>
    </w:rPr>
  </w:style>
  <w:style w:type="character" w:styleId="Hyperlink">
    <w:name w:val="Hyperlink"/>
    <w:basedOn w:val="Standaardalinea-lettertype"/>
    <w:rsid w:val="00C42A76"/>
    <w:rPr>
      <w:color w:val="0000FF"/>
      <w:u w:val="single"/>
    </w:rPr>
  </w:style>
  <w:style w:type="paragraph" w:styleId="Lijstalinea">
    <w:name w:val="List Paragraph"/>
    <w:basedOn w:val="Standaard"/>
    <w:uiPriority w:val="34"/>
    <w:qFormat/>
    <w:rsid w:val="004C36E0"/>
    <w:pPr>
      <w:ind w:left="720"/>
      <w:contextualSpacing/>
    </w:pPr>
  </w:style>
  <w:style w:type="table" w:customStyle="1" w:styleId="Tabelraster1">
    <w:name w:val="Tabelraster1"/>
    <w:basedOn w:val="Standaardtabel"/>
    <w:next w:val="Tabelraster"/>
    <w:locked/>
    <w:rsid w:val="00B6620F"/>
    <w:pPr>
      <w:spacing w:after="200" w:line="276" w:lineRule="auto"/>
    </w:pPr>
    <w:rPr>
      <w:rFonts w:ascii="Calibri" w:eastAsia="Calibri" w:hAnsi="Calibr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640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0728">
          <w:marLeft w:val="0"/>
          <w:marRight w:val="0"/>
          <w:marTop w:val="0"/>
          <w:marBottom w:val="0"/>
          <w:divBdr>
            <w:top w:val="single" w:sz="6" w:space="8" w:color="C84E00"/>
            <w:left w:val="single" w:sz="6" w:space="8" w:color="C84E00"/>
            <w:bottom w:val="single" w:sz="6" w:space="8" w:color="C84E00"/>
            <w:right w:val="single" w:sz="6" w:space="8" w:color="C84E00"/>
          </w:divBdr>
        </w:div>
        <w:div w:id="293407253">
          <w:marLeft w:val="0"/>
          <w:marRight w:val="0"/>
          <w:marTop w:val="0"/>
          <w:marBottom w:val="0"/>
          <w:divBdr>
            <w:top w:val="single" w:sz="18" w:space="8" w:color="9999FF"/>
            <w:left w:val="single" w:sz="18" w:space="8" w:color="9999FF"/>
            <w:bottom w:val="single" w:sz="18" w:space="8" w:color="9999FF"/>
            <w:right w:val="single" w:sz="18" w:space="8" w:color="9999FF"/>
          </w:divBdr>
        </w:div>
        <w:div w:id="450902671">
          <w:marLeft w:val="0"/>
          <w:marRight w:val="0"/>
          <w:marTop w:val="0"/>
          <w:marBottom w:val="0"/>
          <w:divBdr>
            <w:top w:val="single" w:sz="18" w:space="8" w:color="9999FF"/>
            <w:left w:val="single" w:sz="18" w:space="8" w:color="9999FF"/>
            <w:bottom w:val="single" w:sz="18" w:space="8" w:color="9999FF"/>
            <w:right w:val="single" w:sz="18" w:space="8" w:color="9999FF"/>
          </w:divBdr>
        </w:div>
      </w:divsChild>
    </w:div>
    <w:div w:id="15022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1085</Words>
  <Characters>7293</Characters>
  <Application>Microsoft Office Word</Application>
  <DocSecurity>0</DocSecurity>
  <Lines>60</Lines>
  <Paragraphs>16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GLOBALGAP</vt:lpstr>
      <vt:lpstr>GLOBALGAP</vt:lpstr>
    </vt:vector>
  </TitlesOfParts>
  <Company>VBT</Company>
  <LinksUpToDate>false</LinksUpToDate>
  <CharactersWithSpaces>8362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GLOBALGAP</dc:title>
  <dc:subject>DOC 01</dc:subject>
  <dc:creator>BNTWG - VBT</dc:creator>
  <cp:keywords/>
  <cp:lastModifiedBy>Ann De Craene</cp:lastModifiedBy>
  <cp:revision>3</cp:revision>
  <cp:lastPrinted>2015-10-15T11:54:00Z</cp:lastPrinted>
  <dcterms:created xsi:type="dcterms:W3CDTF">2023-10-23T10:56:00Z</dcterms:created>
  <dcterms:modified xsi:type="dcterms:W3CDTF">2023-10-23T11:11:00Z</dcterms:modified>
</cp:coreProperties>
</file>