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940"/>
      </w:tblGrid>
      <w:tr w:rsidR="00475267" w:rsidRPr="00EC5451" w14:paraId="07357B1C" w14:textId="7A7E6FA4" w:rsidTr="00475267">
        <w:tc>
          <w:tcPr>
            <w:tcW w:w="5000" w:type="pct"/>
            <w:gridSpan w:val="2"/>
          </w:tcPr>
          <w:p w14:paraId="5F8DE8F4" w14:textId="199F94DD" w:rsidR="00475267" w:rsidRDefault="001C586E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Système de surveillance des résidus conforme aux exigences GLOBALG.A.P.</w:t>
            </w:r>
          </w:p>
        </w:tc>
      </w:tr>
      <w:tr w:rsidR="008951A1" w:rsidRPr="009701A1" w14:paraId="173A1BB5" w14:textId="622EB493" w:rsidTr="008951A1">
        <w:trPr>
          <w:trHeight w:val="562"/>
        </w:trPr>
        <w:tc>
          <w:tcPr>
            <w:tcW w:w="1171" w:type="pct"/>
          </w:tcPr>
          <w:p w14:paraId="29C08D75" w14:textId="6ADE82AE" w:rsidR="008951A1" w:rsidRPr="009701A1" w:rsidRDefault="008951A1" w:rsidP="008951A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P&amp;C FV-SMART</w:t>
            </w:r>
          </w:p>
        </w:tc>
        <w:tc>
          <w:tcPr>
            <w:tcW w:w="3829" w:type="pct"/>
          </w:tcPr>
          <w:p w14:paraId="34D266BC" w14:textId="4AAF0702" w:rsidR="008951A1" w:rsidRPr="009701A1" w:rsidRDefault="008951A1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12.01</w:t>
            </w:r>
          </w:p>
        </w:tc>
      </w:tr>
      <w:tr w:rsidR="008951A1" w:rsidRPr="009701A1" w14:paraId="5277041A" w14:textId="06BC1364" w:rsidTr="008951A1">
        <w:tc>
          <w:tcPr>
            <w:tcW w:w="1171" w:type="pct"/>
          </w:tcPr>
          <w:p w14:paraId="12DE5DA2" w14:textId="482DA400" w:rsidR="008951A1" w:rsidRPr="009701A1" w:rsidRDefault="008951A1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3829" w:type="pct"/>
          </w:tcPr>
          <w:p w14:paraId="784095AD" w14:textId="6FB735E0" w:rsidR="008951A1" w:rsidRPr="009701A1" w:rsidRDefault="008951A1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  <w:tr w:rsidR="008951A1" w:rsidRPr="009701A1" w14:paraId="4D9C0A07" w14:textId="77777777" w:rsidTr="008951A1">
        <w:tc>
          <w:tcPr>
            <w:tcW w:w="1171" w:type="pct"/>
          </w:tcPr>
          <w:p w14:paraId="4DF99806" w14:textId="7498C73D" w:rsidR="008951A1" w:rsidRPr="009701A1" w:rsidRDefault="008951A1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Modifie la version du</w:t>
            </w:r>
          </w:p>
        </w:tc>
        <w:tc>
          <w:tcPr>
            <w:tcW w:w="3829" w:type="pct"/>
          </w:tcPr>
          <w:p w14:paraId="6296C8A3" w14:textId="102865CB" w:rsidR="008951A1" w:rsidRPr="009701A1" w:rsidRDefault="008951A1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74A09892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500A0C21" w14:textId="48A93F1B" w:rsidR="008951A1" w:rsidRPr="007932DC" w:rsidRDefault="008951A1" w:rsidP="008951A1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plans de surveillance des résidus de produits phytopharmaceutiques peuvent être élaborés et appliqués par une organisation de producteurs (OP) ou un client.</w:t>
      </w:r>
    </w:p>
    <w:p w14:paraId="2C8027D4" w14:textId="57E139EE" w:rsidR="008951A1" w:rsidRPr="007932DC" w:rsidRDefault="008951A1" w:rsidP="008951A1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plans peuvent être soumis à un organisme de certification, pour approbation.</w:t>
      </w:r>
    </w:p>
    <w:p w14:paraId="4B84C1B0" w14:textId="5A5181FD" w:rsidR="008951A1" w:rsidRDefault="008951A1" w:rsidP="008951A1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Les approbations (y compris l'attestation) peuvent être communiquées à l'hôte BNTWG et sont incluses dans l'annexe 4 du présent BNIG.</w:t>
      </w:r>
    </w:p>
    <w:p w14:paraId="3778442B" w14:textId="429C3630" w:rsidR="008951A1" w:rsidRPr="007932DC" w:rsidRDefault="008951A1" w:rsidP="008951A1">
      <w:pPr>
        <w:pStyle w:val="ListParagraph"/>
        <w:numPr>
          <w:ilvl w:val="0"/>
          <w:numId w:val="31"/>
        </w:num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Des attestations valides peuvent être obtenues à tout moment auprès de l'hôte BNTWG.</w:t>
      </w:r>
    </w:p>
    <w:p w14:paraId="3F075654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1787A2BE" w14:textId="77777777" w:rsidR="008951A1" w:rsidRDefault="008951A1" w:rsidP="008951A1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7"/>
        <w:gridCol w:w="1418"/>
        <w:gridCol w:w="1270"/>
      </w:tblGrid>
      <w:tr w:rsidR="008951A1" w:rsidRPr="00745826" w14:paraId="4973A731" w14:textId="77777777" w:rsidTr="00DD79B3">
        <w:tc>
          <w:tcPr>
            <w:tcW w:w="2830" w:type="dxa"/>
          </w:tcPr>
          <w:p w14:paraId="497B1EC7" w14:textId="77777777" w:rsidR="008951A1" w:rsidRPr="00745826" w:rsidRDefault="008951A1" w:rsidP="00DD79B3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fr-BE"/>
              </w:rPr>
              <w:t xml:space="preserve">OP/client </w:t>
            </w:r>
          </w:p>
        </w:tc>
        <w:tc>
          <w:tcPr>
            <w:tcW w:w="2127" w:type="dxa"/>
          </w:tcPr>
          <w:p w14:paraId="13588446" w14:textId="77777777" w:rsidR="008951A1" w:rsidRPr="00745826" w:rsidRDefault="008951A1" w:rsidP="00DD79B3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fr-BE"/>
              </w:rPr>
              <w:t xml:space="preserve">Plan </w:t>
            </w:r>
          </w:p>
        </w:tc>
        <w:tc>
          <w:tcPr>
            <w:tcW w:w="1417" w:type="dxa"/>
          </w:tcPr>
          <w:p w14:paraId="45D72BF3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lang w:val="fr-BE"/>
              </w:rPr>
              <w:t>Organisme de certification</w:t>
            </w:r>
          </w:p>
        </w:tc>
        <w:tc>
          <w:tcPr>
            <w:tcW w:w="1418" w:type="dxa"/>
          </w:tcPr>
          <w:p w14:paraId="2B62B711" w14:textId="77777777" w:rsidR="0051380C" w:rsidRDefault="0051380C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lang w:val="fr-BE"/>
              </w:rPr>
              <w:t xml:space="preserve">Validité </w:t>
            </w:r>
          </w:p>
          <w:p w14:paraId="6ABDDDCB" w14:textId="38B5BEC7" w:rsidR="008951A1" w:rsidRPr="003504EF" w:rsidRDefault="0051380C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lang w:val="fr-BE"/>
              </w:rPr>
              <w:t xml:space="preserve">de l'évaluation </w:t>
            </w:r>
          </w:p>
        </w:tc>
        <w:tc>
          <w:tcPr>
            <w:tcW w:w="1270" w:type="dxa"/>
          </w:tcPr>
          <w:p w14:paraId="10F2B0C1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  <w:lang w:val="fr-BE"/>
              </w:rPr>
              <w:t>Remarque</w:t>
            </w:r>
          </w:p>
        </w:tc>
      </w:tr>
      <w:tr w:rsidR="008951A1" w:rsidRPr="003504EF" w14:paraId="5544A470" w14:textId="77777777" w:rsidTr="00DD79B3">
        <w:tc>
          <w:tcPr>
            <w:tcW w:w="2830" w:type="dxa"/>
          </w:tcPr>
          <w:p w14:paraId="09F8B16D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BelOrta</w:t>
            </w:r>
          </w:p>
          <w:p w14:paraId="24BB4B36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40411B5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Coöperatie Hoogstraten</w:t>
            </w:r>
          </w:p>
          <w:p w14:paraId="1CC22EA6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60845492" w14:textId="405D5E63" w:rsidR="008951A1" w:rsidRDefault="00D3367A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Limburgse Tuinbouwveiling</w:t>
            </w:r>
          </w:p>
          <w:p w14:paraId="4FAD3CB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  <w:p w14:paraId="43FEB329" w14:textId="77777777" w:rsidR="008951A1" w:rsidRPr="003504EF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REO Veiling</w:t>
            </w:r>
          </w:p>
        </w:tc>
        <w:tc>
          <w:tcPr>
            <w:tcW w:w="2127" w:type="dxa"/>
          </w:tcPr>
          <w:p w14:paraId="1D2C09B5" w14:textId="5FE8A09A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plan sectoriel de surveillance des résidus du VBT </w:t>
            </w:r>
          </w:p>
          <w:p w14:paraId="3C0E3CF2" w14:textId="77777777" w:rsidR="0051380C" w:rsidRPr="00BB5586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0578C5B1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– inclus dans G-014</w:t>
            </w:r>
          </w:p>
          <w:p w14:paraId="6B400D49" w14:textId="77777777" w:rsidR="0051380C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3097C463" w14:textId="77777777" w:rsidR="0051380C" w:rsidRPr="00BB5586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32BFEEAF" w14:textId="77777777" w:rsidR="0051380C" w:rsidRDefault="0051380C" w:rsidP="00DD79B3">
            <w:pPr>
              <w:suppressAutoHyphens/>
              <w:rPr>
                <w:rFonts w:ascii="Arial" w:hAnsi="Arial" w:cs="Arial"/>
              </w:rPr>
            </w:pPr>
          </w:p>
          <w:p w14:paraId="0FC01FCB" w14:textId="0944E2DD" w:rsidR="008951A1" w:rsidRPr="00BB5586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– plan sectoriel de surveillance des résidus VBT/KDT, </w:t>
            </w:r>
          </w:p>
          <w:p w14:paraId="589076C0" w14:textId="3823CD9B" w:rsidR="008951A1" w:rsidRPr="00BB5586" w:rsidRDefault="008951A1" w:rsidP="00DD79B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2021</w:t>
            </w:r>
          </w:p>
        </w:tc>
        <w:tc>
          <w:tcPr>
            <w:tcW w:w="1417" w:type="dxa"/>
          </w:tcPr>
          <w:p w14:paraId="392892F2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06648646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61CAC1B7" w14:textId="77777777" w:rsidR="0051380C" w:rsidRDefault="0051380C" w:rsidP="00DD79B3">
            <w:pPr>
              <w:suppressAutoHyphens/>
              <w:rPr>
                <w:rFonts w:ascii="Arial Narrow" w:hAnsi="Arial Narrow" w:cs="Arial"/>
              </w:rPr>
            </w:pPr>
          </w:p>
          <w:p w14:paraId="597FF156" w14:textId="08348479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Cf. audit et certificat G-014 – BC agréé par l'AFSCA </w:t>
            </w:r>
          </w:p>
          <w:p w14:paraId="1C5A5C24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518D9A22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TUV Nord Integra</w:t>
            </w:r>
          </w:p>
        </w:tc>
        <w:tc>
          <w:tcPr>
            <w:tcW w:w="1418" w:type="dxa"/>
          </w:tcPr>
          <w:p w14:paraId="405EE803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3F796E1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C63FCC6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2E4F2E6" w14:textId="2F19F35F" w:rsidR="008951A1" w:rsidRPr="00BB5586" w:rsidRDefault="00A551DF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 xml:space="preserve">Voir site Web de l'OP </w:t>
            </w:r>
          </w:p>
          <w:p w14:paraId="64473985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B768699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2D1668E9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FC37781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8CC66EF" w14:textId="2D2CE609" w:rsidR="008951A1" w:rsidRPr="00BB5586" w:rsidRDefault="0051380C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25.11.2023</w:t>
            </w:r>
          </w:p>
        </w:tc>
        <w:tc>
          <w:tcPr>
            <w:tcW w:w="1270" w:type="dxa"/>
          </w:tcPr>
          <w:p w14:paraId="749594D8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297C2140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A14549E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18FEE600" w14:textId="6C72D8CA" w:rsidR="008951A1" w:rsidRPr="00BB5586" w:rsidRDefault="00BB5586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Voir site Web de l'OP</w:t>
            </w:r>
          </w:p>
          <w:p w14:paraId="3E2FD51C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4C0F6704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05EFE81D" w14:textId="77777777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  <w:p w14:paraId="5FA843FA" w14:textId="6DD90934" w:rsidR="008951A1" w:rsidRPr="00BB5586" w:rsidRDefault="008951A1" w:rsidP="00DD79B3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Attestation disponible</w:t>
            </w:r>
          </w:p>
        </w:tc>
      </w:tr>
      <w:tr w:rsidR="008951A1" w14:paraId="6211711B" w14:textId="77777777" w:rsidTr="00DD79B3">
        <w:tc>
          <w:tcPr>
            <w:tcW w:w="2830" w:type="dxa"/>
          </w:tcPr>
          <w:p w14:paraId="456535A1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C72C44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1FA112F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17201CD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270" w:type="dxa"/>
          </w:tcPr>
          <w:p w14:paraId="6DBC0B7B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</w:tr>
      <w:tr w:rsidR="008951A1" w14:paraId="2106FFDF" w14:textId="77777777" w:rsidTr="00DD79B3">
        <w:tc>
          <w:tcPr>
            <w:tcW w:w="2830" w:type="dxa"/>
          </w:tcPr>
          <w:p w14:paraId="522D09BA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DAF425" w14:textId="77777777" w:rsidR="008951A1" w:rsidRDefault="008951A1" w:rsidP="00DD79B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D50588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4D42274B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  <w:tc>
          <w:tcPr>
            <w:tcW w:w="1270" w:type="dxa"/>
          </w:tcPr>
          <w:p w14:paraId="7DEA4FDE" w14:textId="77777777" w:rsidR="008951A1" w:rsidRPr="003504EF" w:rsidRDefault="008951A1" w:rsidP="00DD79B3">
            <w:pPr>
              <w:suppressAutoHyphens/>
              <w:rPr>
                <w:rFonts w:ascii="Arial Narrow" w:hAnsi="Arial Narrow" w:cs="Arial"/>
              </w:rPr>
            </w:pPr>
          </w:p>
        </w:tc>
      </w:tr>
    </w:tbl>
    <w:p w14:paraId="2492CA2E" w14:textId="77777777" w:rsidR="008951A1" w:rsidRDefault="008951A1" w:rsidP="008951A1">
      <w:pPr>
        <w:suppressAutoHyphens/>
        <w:rPr>
          <w:rFonts w:ascii="Arial" w:hAnsi="Arial" w:cs="Arial"/>
        </w:rPr>
      </w:pPr>
    </w:p>
    <w:p w14:paraId="0516A84F" w14:textId="514396E5" w:rsidR="001C586E" w:rsidRDefault="001C586E" w:rsidP="003C0B34">
      <w:pPr>
        <w:rPr>
          <w:rFonts w:ascii="Arial" w:hAnsi="Arial" w:cs="Arial"/>
        </w:rPr>
      </w:pPr>
    </w:p>
    <w:p w14:paraId="2900B1E0" w14:textId="0CF3A22A" w:rsidR="001C586E" w:rsidRDefault="001C586E" w:rsidP="003C0B34">
      <w:pPr>
        <w:rPr>
          <w:rFonts w:ascii="Arial" w:hAnsi="Arial" w:cs="Arial"/>
        </w:rPr>
      </w:pPr>
    </w:p>
    <w:p w14:paraId="79A0E492" w14:textId="2C6DA189" w:rsidR="00BB5586" w:rsidRDefault="00BB5586" w:rsidP="003C0B34">
      <w:pPr>
        <w:rPr>
          <w:rFonts w:ascii="Arial" w:hAnsi="Arial" w:cs="Arial"/>
        </w:rPr>
      </w:pPr>
    </w:p>
    <w:p w14:paraId="04DADF36" w14:textId="5BB1D74F" w:rsidR="00BB5586" w:rsidRDefault="00BB5586" w:rsidP="003C0B34">
      <w:pPr>
        <w:rPr>
          <w:rFonts w:ascii="Arial" w:hAnsi="Arial" w:cs="Arial"/>
        </w:rPr>
      </w:pPr>
    </w:p>
    <w:p w14:paraId="509DD07C" w14:textId="5153F645" w:rsidR="00BB5586" w:rsidRDefault="00BB5586" w:rsidP="003C0B34">
      <w:pPr>
        <w:rPr>
          <w:rFonts w:ascii="Arial" w:hAnsi="Arial" w:cs="Arial"/>
        </w:rPr>
      </w:pPr>
    </w:p>
    <w:p w14:paraId="1D1B8B03" w14:textId="44B0B2AE" w:rsidR="00BB5586" w:rsidRDefault="00BB5586" w:rsidP="003C0B34">
      <w:pPr>
        <w:rPr>
          <w:rFonts w:ascii="Arial" w:hAnsi="Arial" w:cs="Arial"/>
        </w:rPr>
      </w:pPr>
    </w:p>
    <w:p w14:paraId="49C386B7" w14:textId="6D13FB96" w:rsidR="00BB5586" w:rsidRDefault="00BB5586" w:rsidP="003C0B34">
      <w:pPr>
        <w:rPr>
          <w:rFonts w:ascii="Arial" w:hAnsi="Arial" w:cs="Arial"/>
        </w:rPr>
      </w:pPr>
    </w:p>
    <w:p w14:paraId="32A792EB" w14:textId="61BC0AB9" w:rsidR="00BB5586" w:rsidRDefault="00BB5586" w:rsidP="003C0B34">
      <w:pPr>
        <w:rPr>
          <w:rFonts w:ascii="Arial" w:hAnsi="Arial" w:cs="Arial"/>
        </w:rPr>
      </w:pPr>
    </w:p>
    <w:p w14:paraId="05F454BF" w14:textId="0963C854" w:rsidR="00BB5586" w:rsidRDefault="00BB5586" w:rsidP="003C0B34">
      <w:pPr>
        <w:rPr>
          <w:rFonts w:ascii="Arial" w:hAnsi="Arial" w:cs="Arial"/>
        </w:rPr>
      </w:pPr>
    </w:p>
    <w:p w14:paraId="5409070C" w14:textId="79602A9A" w:rsidR="00BB5586" w:rsidRDefault="00BB5586" w:rsidP="003C0B34">
      <w:pPr>
        <w:rPr>
          <w:rFonts w:ascii="Arial" w:hAnsi="Arial" w:cs="Arial"/>
        </w:rPr>
      </w:pPr>
    </w:p>
    <w:p w14:paraId="794F4E94" w14:textId="72866EAF" w:rsidR="00BB5586" w:rsidRDefault="00BB5586" w:rsidP="003C0B34">
      <w:pPr>
        <w:rPr>
          <w:rFonts w:ascii="Arial" w:hAnsi="Arial" w:cs="Arial"/>
        </w:rPr>
      </w:pPr>
    </w:p>
    <w:p w14:paraId="2A513792" w14:textId="08CDA998" w:rsidR="00BB5586" w:rsidRDefault="00BB5586" w:rsidP="003C0B34">
      <w:pPr>
        <w:rPr>
          <w:rFonts w:ascii="Arial" w:hAnsi="Arial" w:cs="Arial"/>
        </w:rPr>
      </w:pPr>
    </w:p>
    <w:p w14:paraId="0FD92FBF" w14:textId="1A0959E0" w:rsidR="00BB5586" w:rsidRDefault="00BB5586" w:rsidP="003C0B34">
      <w:pPr>
        <w:rPr>
          <w:rFonts w:ascii="Arial" w:hAnsi="Arial" w:cs="Arial"/>
        </w:rPr>
      </w:pPr>
    </w:p>
    <w:p w14:paraId="73C9B5A5" w14:textId="1C4A81E4" w:rsidR="00BB5586" w:rsidRDefault="00BB5586" w:rsidP="003C0B34">
      <w:pPr>
        <w:rPr>
          <w:rFonts w:ascii="Arial" w:hAnsi="Arial" w:cs="Arial"/>
        </w:rPr>
      </w:pPr>
    </w:p>
    <w:p w14:paraId="7165C08C" w14:textId="6798A7F4" w:rsidR="00BB5586" w:rsidRDefault="00BB5586" w:rsidP="003C0B34">
      <w:pPr>
        <w:rPr>
          <w:rFonts w:ascii="Arial" w:hAnsi="Arial" w:cs="Arial"/>
        </w:rPr>
      </w:pPr>
    </w:p>
    <w:p w14:paraId="53797F35" w14:textId="77777777" w:rsidR="00BB5586" w:rsidRDefault="00BB5586" w:rsidP="003C0B34">
      <w:pPr>
        <w:rPr>
          <w:rFonts w:ascii="Arial" w:hAnsi="Arial" w:cs="Arial"/>
        </w:rPr>
      </w:pPr>
    </w:p>
    <w:p w14:paraId="54DF5C0C" w14:textId="77777777" w:rsidR="00697A09" w:rsidRDefault="00697A09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58FACCE3" w:rsidR="00376A83" w:rsidRPr="007C69CD" w:rsidRDefault="00376A83" w:rsidP="00D3367A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4BF3E5DF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66C68117" w14:textId="77777777" w:rsidR="00697A09" w:rsidRDefault="00697A09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6C2C2774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Annexe 04 – version 01/09/2023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2E8F"/>
    <w:multiLevelType w:val="hybridMultilevel"/>
    <w:tmpl w:val="B5F62D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86933">
    <w:abstractNumId w:val="10"/>
  </w:num>
  <w:num w:numId="2" w16cid:durableId="175923372">
    <w:abstractNumId w:val="14"/>
  </w:num>
  <w:num w:numId="3" w16cid:durableId="581336339">
    <w:abstractNumId w:val="6"/>
  </w:num>
  <w:num w:numId="4" w16cid:durableId="135413902">
    <w:abstractNumId w:val="27"/>
  </w:num>
  <w:num w:numId="5" w16cid:durableId="1743601022">
    <w:abstractNumId w:val="19"/>
  </w:num>
  <w:num w:numId="6" w16cid:durableId="1447309388">
    <w:abstractNumId w:val="28"/>
  </w:num>
  <w:num w:numId="7" w16cid:durableId="1888636459">
    <w:abstractNumId w:val="25"/>
  </w:num>
  <w:num w:numId="8" w16cid:durableId="457338519">
    <w:abstractNumId w:val="11"/>
  </w:num>
  <w:num w:numId="9" w16cid:durableId="696588716">
    <w:abstractNumId w:val="13"/>
  </w:num>
  <w:num w:numId="10" w16cid:durableId="1032612803">
    <w:abstractNumId w:val="9"/>
  </w:num>
  <w:num w:numId="11" w16cid:durableId="217252896">
    <w:abstractNumId w:val="20"/>
  </w:num>
  <w:num w:numId="12" w16cid:durableId="1031881119">
    <w:abstractNumId w:val="8"/>
  </w:num>
  <w:num w:numId="13" w16cid:durableId="524051881">
    <w:abstractNumId w:val="23"/>
  </w:num>
  <w:num w:numId="14" w16cid:durableId="565145458">
    <w:abstractNumId w:val="0"/>
  </w:num>
  <w:num w:numId="15" w16cid:durableId="1129398610">
    <w:abstractNumId w:val="3"/>
  </w:num>
  <w:num w:numId="16" w16cid:durableId="1854614608">
    <w:abstractNumId w:val="12"/>
  </w:num>
  <w:num w:numId="17" w16cid:durableId="121583513">
    <w:abstractNumId w:val="4"/>
  </w:num>
  <w:num w:numId="18" w16cid:durableId="810173143">
    <w:abstractNumId w:val="18"/>
  </w:num>
  <w:num w:numId="19" w16cid:durableId="1764760875">
    <w:abstractNumId w:val="16"/>
  </w:num>
  <w:num w:numId="20" w16cid:durableId="404231008">
    <w:abstractNumId w:val="22"/>
  </w:num>
  <w:num w:numId="21" w16cid:durableId="391730631">
    <w:abstractNumId w:val="7"/>
  </w:num>
  <w:num w:numId="22" w16cid:durableId="642278345">
    <w:abstractNumId w:val="1"/>
  </w:num>
  <w:num w:numId="23" w16cid:durableId="749039139">
    <w:abstractNumId w:val="24"/>
  </w:num>
  <w:num w:numId="24" w16cid:durableId="660962538">
    <w:abstractNumId w:val="21"/>
  </w:num>
  <w:num w:numId="25" w16cid:durableId="647366161">
    <w:abstractNumId w:val="17"/>
  </w:num>
  <w:num w:numId="26" w16cid:durableId="1047683664">
    <w:abstractNumId w:val="30"/>
  </w:num>
  <w:num w:numId="27" w16cid:durableId="435754901">
    <w:abstractNumId w:val="2"/>
  </w:num>
  <w:num w:numId="28" w16cid:durableId="404646906">
    <w:abstractNumId w:val="29"/>
  </w:num>
  <w:num w:numId="29" w16cid:durableId="1037391050">
    <w:abstractNumId w:val="15"/>
  </w:num>
  <w:num w:numId="30" w16cid:durableId="106236720">
    <w:abstractNumId w:val="26"/>
  </w:num>
  <w:num w:numId="31" w16cid:durableId="110959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44B7"/>
    <w:rsid w:val="00165F6F"/>
    <w:rsid w:val="001704FF"/>
    <w:rsid w:val="0017060E"/>
    <w:rsid w:val="0017434D"/>
    <w:rsid w:val="001B69CE"/>
    <w:rsid w:val="001C586E"/>
    <w:rsid w:val="001F39DA"/>
    <w:rsid w:val="00210022"/>
    <w:rsid w:val="00223413"/>
    <w:rsid w:val="00245893"/>
    <w:rsid w:val="002471B7"/>
    <w:rsid w:val="0026024B"/>
    <w:rsid w:val="00262795"/>
    <w:rsid w:val="00264EF5"/>
    <w:rsid w:val="00276589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0B34"/>
    <w:rsid w:val="003C3838"/>
    <w:rsid w:val="003D116C"/>
    <w:rsid w:val="003E3165"/>
    <w:rsid w:val="00401F77"/>
    <w:rsid w:val="00402E88"/>
    <w:rsid w:val="00414FCC"/>
    <w:rsid w:val="00457E89"/>
    <w:rsid w:val="00475267"/>
    <w:rsid w:val="004A2D03"/>
    <w:rsid w:val="004C36E0"/>
    <w:rsid w:val="00504567"/>
    <w:rsid w:val="0051380C"/>
    <w:rsid w:val="00534D5A"/>
    <w:rsid w:val="00536DC0"/>
    <w:rsid w:val="00542B6F"/>
    <w:rsid w:val="005704AF"/>
    <w:rsid w:val="0059087A"/>
    <w:rsid w:val="005C3BD6"/>
    <w:rsid w:val="005C6544"/>
    <w:rsid w:val="00600EFB"/>
    <w:rsid w:val="00627E4E"/>
    <w:rsid w:val="00630350"/>
    <w:rsid w:val="00632745"/>
    <w:rsid w:val="00635099"/>
    <w:rsid w:val="00696F26"/>
    <w:rsid w:val="00697A09"/>
    <w:rsid w:val="006A0DE6"/>
    <w:rsid w:val="006A6914"/>
    <w:rsid w:val="006B203C"/>
    <w:rsid w:val="006B2777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951A1"/>
    <w:rsid w:val="008A20F2"/>
    <w:rsid w:val="008B335E"/>
    <w:rsid w:val="008C50E5"/>
    <w:rsid w:val="008E717A"/>
    <w:rsid w:val="008F2FCD"/>
    <w:rsid w:val="009466B7"/>
    <w:rsid w:val="009701A1"/>
    <w:rsid w:val="00973BD0"/>
    <w:rsid w:val="009A7886"/>
    <w:rsid w:val="009C5F73"/>
    <w:rsid w:val="009D5EA2"/>
    <w:rsid w:val="009E103F"/>
    <w:rsid w:val="009F7E10"/>
    <w:rsid w:val="00A17D29"/>
    <w:rsid w:val="00A249FF"/>
    <w:rsid w:val="00A32F99"/>
    <w:rsid w:val="00A551DF"/>
    <w:rsid w:val="00A948C4"/>
    <w:rsid w:val="00AD280D"/>
    <w:rsid w:val="00B065B6"/>
    <w:rsid w:val="00B756AB"/>
    <w:rsid w:val="00B82E6E"/>
    <w:rsid w:val="00B834D5"/>
    <w:rsid w:val="00BA1ED1"/>
    <w:rsid w:val="00BB5586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30835"/>
    <w:rsid w:val="00D3367A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838C4"/>
    <w:rsid w:val="00EA6FD2"/>
    <w:rsid w:val="00EC5451"/>
    <w:rsid w:val="00F00109"/>
    <w:rsid w:val="00F13B4E"/>
    <w:rsid w:val="00F517C4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51A1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2023-10-22T08:58:00Z</dcterms:created>
  <dcterms:modified xsi:type="dcterms:W3CDTF">2023-10-22T09:00:00Z</dcterms:modified>
</cp:coreProperties>
</file>