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5E5D71ED" w14:textId="77777777" w:rsidTr="00544BC5">
        <w:tc>
          <w:tcPr>
            <w:tcW w:w="5000" w:type="pct"/>
            <w:gridSpan w:val="4"/>
          </w:tcPr>
          <w:p w14:paraId="090D4D5C" w14:textId="77777777" w:rsidR="0084730F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 w:rsidRPr="00EC5451">
              <w:rPr>
                <w:rFonts w:ascii="Arial" w:hAnsi="Arial" w:cs="Arial"/>
                <w:b/>
                <w:sz w:val="24"/>
                <w:szCs w:val="24"/>
              </w:rPr>
              <w:t>GRASP-</w:t>
            </w:r>
            <w:proofErr w:type="spellStart"/>
            <w:r w:rsidRPr="00EC5451">
              <w:rPr>
                <w:rFonts w:ascii="Arial" w:hAnsi="Arial" w:cs="Arial"/>
                <w:b/>
                <w:sz w:val="24"/>
                <w:szCs w:val="24"/>
              </w:rPr>
              <w:t>Erklärung</w:t>
            </w:r>
            <w:proofErr w:type="spellEnd"/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587C46" w:rsidRPr="006E1F54" w14:paraId="679F290A" w14:textId="77777777" w:rsidTr="00587C46">
        <w:tc>
          <w:tcPr>
            <w:tcW w:w="936" w:type="pct"/>
            <w:vMerge w:val="restart"/>
          </w:tcPr>
          <w:p w14:paraId="41E87115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Unternehmen</w:t>
            </w:r>
            <w:proofErr w:type="spellEnd"/>
          </w:p>
        </w:tc>
        <w:tc>
          <w:tcPr>
            <w:tcW w:w="2425" w:type="pct"/>
            <w:vMerge w:val="restart"/>
          </w:tcPr>
          <w:p w14:paraId="0D470042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E19E58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258482EB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Allgemeine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Regeln</w:t>
            </w:r>
            <w:proofErr w:type="spellEnd"/>
          </w:p>
        </w:tc>
      </w:tr>
      <w:tr w:rsidR="00587C46" w:rsidRPr="006E1F54" w14:paraId="7D9167CA" w14:textId="77777777" w:rsidTr="00587C46">
        <w:tc>
          <w:tcPr>
            <w:tcW w:w="936" w:type="pct"/>
            <w:vMerge/>
          </w:tcPr>
          <w:p w14:paraId="5FF66343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0A4ADA22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49F0731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13E3CF86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  <w:p w14:paraId="259D10BD" w14:textId="77777777" w:rsidR="00587C46" w:rsidRPr="006E1F54" w:rsidRDefault="00587C46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1597D9F6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1, 2, 3, 4, 5, 6.2, 8, 9, 11, 12, 13</w:t>
            </w:r>
          </w:p>
        </w:tc>
      </w:tr>
      <w:tr w:rsidR="007C69CD" w:rsidRPr="006E1F54" w14:paraId="4EF4A98A" w14:textId="77777777" w:rsidTr="001426B6">
        <w:tc>
          <w:tcPr>
            <w:tcW w:w="936" w:type="pct"/>
          </w:tcPr>
          <w:p w14:paraId="4E479DC7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Verwaltung</w:t>
            </w:r>
            <w:proofErr w:type="spellEnd"/>
          </w:p>
        </w:tc>
        <w:tc>
          <w:tcPr>
            <w:tcW w:w="2425" w:type="pct"/>
          </w:tcPr>
          <w:p w14:paraId="2C7CBCA0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85D1E17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37583BA3" w14:textId="77777777" w:rsidR="0084730F" w:rsidRDefault="00042621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1B18FE5C" w14:textId="77777777" w:rsidR="007C69CD" w:rsidRDefault="007C69CD" w:rsidP="00376A83">
      <w:pPr>
        <w:suppressAutoHyphens/>
        <w:rPr>
          <w:rFonts w:ascii="Arial" w:hAnsi="Arial" w:cs="Arial"/>
        </w:rPr>
      </w:pPr>
    </w:p>
    <w:p w14:paraId="28E2C021" w14:textId="77777777" w:rsidR="0084730F" w:rsidRDefault="00042621">
      <w:pPr>
        <w:pStyle w:val="Lijstalinea"/>
        <w:numPr>
          <w:ilvl w:val="0"/>
          <w:numId w:val="33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In </w:t>
      </w:r>
      <w:proofErr w:type="spellStart"/>
      <w:r w:rsidRPr="0066560B">
        <w:rPr>
          <w:rFonts w:ascii="Arial" w:hAnsi="Arial" w:cs="Arial"/>
          <w:lang w:val="en-US"/>
        </w:rPr>
        <w:t>diesem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Betrieb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wird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nach</w:t>
      </w:r>
      <w:proofErr w:type="spellEnd"/>
      <w:r w:rsidRPr="0066560B">
        <w:rPr>
          <w:rFonts w:ascii="Arial" w:hAnsi="Arial" w:cs="Arial"/>
          <w:lang w:val="en-US"/>
        </w:rPr>
        <w:t xml:space="preserve"> dem </w:t>
      </w:r>
      <w:proofErr w:type="spellStart"/>
      <w:r w:rsidRPr="0066560B">
        <w:rPr>
          <w:rFonts w:ascii="Arial" w:hAnsi="Arial" w:cs="Arial"/>
          <w:lang w:val="en-US"/>
        </w:rPr>
        <w:t>Sozialmodul</w:t>
      </w:r>
      <w:proofErr w:type="spellEnd"/>
      <w:r w:rsidRPr="0066560B">
        <w:rPr>
          <w:rFonts w:ascii="Arial" w:hAnsi="Arial" w:cs="Arial"/>
          <w:lang w:val="en-US"/>
        </w:rPr>
        <w:t xml:space="preserve"> GLOBALG.A.P. GRASP </w:t>
      </w:r>
      <w:r w:rsidR="007F754A" w:rsidRPr="0066560B">
        <w:rPr>
          <w:rFonts w:ascii="Arial" w:hAnsi="Arial" w:cs="Arial"/>
          <w:lang w:val="en-US"/>
        </w:rPr>
        <w:t xml:space="preserve">Version 2 </w:t>
      </w:r>
      <w:proofErr w:type="spellStart"/>
      <w:r w:rsidRPr="0066560B">
        <w:rPr>
          <w:rFonts w:ascii="Arial" w:hAnsi="Arial" w:cs="Arial"/>
          <w:lang w:val="en-US"/>
        </w:rPr>
        <w:t>gearbeitet</w:t>
      </w:r>
      <w:proofErr w:type="spellEnd"/>
      <w:r w:rsidR="007F754A" w:rsidRPr="0066560B">
        <w:rPr>
          <w:rFonts w:ascii="Arial" w:hAnsi="Arial" w:cs="Arial"/>
          <w:lang w:val="en-US"/>
        </w:rPr>
        <w:t>.</w:t>
      </w:r>
    </w:p>
    <w:p w14:paraId="1DF16804" w14:textId="77777777" w:rsidR="0084730F" w:rsidRPr="00042621" w:rsidRDefault="00042621">
      <w:pPr>
        <w:pStyle w:val="Lijstalinea"/>
        <w:numPr>
          <w:ilvl w:val="0"/>
          <w:numId w:val="33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Einhaltung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Anforderungen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GRASP Version 2 in den </w:t>
      </w:r>
      <w:proofErr w:type="spellStart"/>
      <w:r w:rsidRPr="00042621">
        <w:rPr>
          <w:rFonts w:ascii="Arial" w:hAnsi="Arial" w:cs="Arial"/>
          <w:lang w:val="nl-BE"/>
        </w:rPr>
        <w:t>Betrieben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wird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jährlich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spezialisierten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Zertifizierungsstelle</w:t>
      </w:r>
      <w:proofErr w:type="spellEnd"/>
      <w:r w:rsidRPr="00042621">
        <w:rPr>
          <w:rFonts w:ascii="Arial" w:hAnsi="Arial" w:cs="Arial"/>
          <w:lang w:val="nl-BE"/>
        </w:rPr>
        <w:t xml:space="preserve"> extern </w:t>
      </w:r>
      <w:proofErr w:type="spellStart"/>
      <w:r w:rsidRPr="00042621">
        <w:rPr>
          <w:rFonts w:ascii="Arial" w:hAnsi="Arial" w:cs="Arial"/>
          <w:lang w:val="nl-BE"/>
        </w:rPr>
        <w:t>geprüft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</w:p>
    <w:p w14:paraId="51301381" w14:textId="77777777" w:rsidR="0084730F" w:rsidRPr="00042621" w:rsidRDefault="00042621">
      <w:pPr>
        <w:pStyle w:val="Lijstalinea"/>
        <w:numPr>
          <w:ilvl w:val="0"/>
          <w:numId w:val="33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</w:t>
      </w:r>
      <w:proofErr w:type="spellStart"/>
      <w:r w:rsidRPr="00042621">
        <w:rPr>
          <w:rFonts w:ascii="Arial" w:hAnsi="Arial" w:cs="Arial"/>
          <w:lang w:val="nl-BE"/>
        </w:rPr>
        <w:t>Erzeuger</w:t>
      </w:r>
      <w:proofErr w:type="spellEnd"/>
      <w:r w:rsidRPr="00042621">
        <w:rPr>
          <w:rFonts w:ascii="Arial" w:hAnsi="Arial" w:cs="Arial"/>
          <w:lang w:val="nl-BE"/>
        </w:rPr>
        <w:t xml:space="preserve"> teilt allen </w:t>
      </w:r>
      <w:proofErr w:type="spellStart"/>
      <w:r w:rsidRPr="00042621">
        <w:rPr>
          <w:rFonts w:ascii="Arial" w:hAnsi="Arial" w:cs="Arial"/>
          <w:lang w:val="nl-BE"/>
        </w:rPr>
        <w:t>Arbeitnehmern</w:t>
      </w:r>
      <w:proofErr w:type="spellEnd"/>
      <w:r w:rsidRPr="00042621">
        <w:rPr>
          <w:rFonts w:ascii="Arial" w:hAnsi="Arial" w:cs="Arial"/>
          <w:lang w:val="nl-BE"/>
        </w:rPr>
        <w:t xml:space="preserve"> das Datum der externen </w:t>
      </w:r>
      <w:proofErr w:type="spellStart"/>
      <w:r w:rsidRPr="00042621">
        <w:rPr>
          <w:rFonts w:ascii="Arial" w:hAnsi="Arial" w:cs="Arial"/>
          <w:lang w:val="nl-BE"/>
        </w:rPr>
        <w:t>Überprüfung</w:t>
      </w:r>
      <w:proofErr w:type="spellEnd"/>
      <w:r w:rsidRPr="00042621">
        <w:rPr>
          <w:rFonts w:ascii="Arial" w:hAnsi="Arial" w:cs="Arial"/>
          <w:lang w:val="nl-BE"/>
        </w:rPr>
        <w:t xml:space="preserve"> zwei </w:t>
      </w:r>
      <w:proofErr w:type="spellStart"/>
      <w:r w:rsidRPr="00042621">
        <w:rPr>
          <w:rFonts w:ascii="Arial" w:hAnsi="Arial" w:cs="Arial"/>
          <w:lang w:val="nl-BE"/>
        </w:rPr>
        <w:t>Arbeitstage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vor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Überprüf</w:t>
      </w:r>
      <w:r w:rsidRPr="00042621">
        <w:rPr>
          <w:rFonts w:ascii="Arial" w:hAnsi="Arial" w:cs="Arial"/>
          <w:lang w:val="nl-BE"/>
        </w:rPr>
        <w:t>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mündlich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mit</w:t>
      </w:r>
      <w:proofErr w:type="spellEnd"/>
      <w:r w:rsidRPr="00042621">
        <w:rPr>
          <w:rFonts w:ascii="Arial" w:hAnsi="Arial" w:cs="Arial"/>
          <w:lang w:val="nl-BE"/>
        </w:rPr>
        <w:t>.</w:t>
      </w:r>
    </w:p>
    <w:p w14:paraId="3C692297" w14:textId="77777777" w:rsidR="0084730F" w:rsidRPr="00042621" w:rsidRDefault="00042621">
      <w:pPr>
        <w:pStyle w:val="Lijstalinea"/>
        <w:numPr>
          <w:ilvl w:val="0"/>
          <w:numId w:val="33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nächste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angekündigte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Überprüfung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ist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für</w:t>
      </w:r>
      <w:proofErr w:type="spellEnd"/>
      <w:r w:rsidRPr="00042621">
        <w:rPr>
          <w:rFonts w:ascii="Arial" w:hAnsi="Arial" w:cs="Arial"/>
          <w:lang w:val="nl-BE"/>
        </w:rPr>
        <w:t xml:space="preserve"> den __ / __ / 20__ geplant.</w:t>
      </w:r>
    </w:p>
    <w:p w14:paraId="2860D5D2" w14:textId="77777777" w:rsidR="00F037AB" w:rsidRPr="00042621" w:rsidRDefault="00F037AB" w:rsidP="00121243">
      <w:pPr>
        <w:rPr>
          <w:rFonts w:ascii="Arial" w:hAnsi="Arial" w:cs="Arial"/>
          <w:lang w:val="nl-BE"/>
        </w:rPr>
      </w:pPr>
    </w:p>
    <w:p w14:paraId="25F7A066" w14:textId="77777777" w:rsidR="0084730F" w:rsidRDefault="0004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GRASP Version 2 </w:t>
      </w:r>
      <w:proofErr w:type="spellStart"/>
      <w:r w:rsidR="00024311">
        <w:rPr>
          <w:rFonts w:ascii="Arial" w:hAnsi="Arial" w:cs="Arial"/>
        </w:rPr>
        <w:t>enthält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Anforderungen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bezüglich</w:t>
      </w:r>
      <w:proofErr w:type="spellEnd"/>
    </w:p>
    <w:p w14:paraId="27D12AFE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024311">
        <w:rPr>
          <w:rFonts w:ascii="Arial" w:hAnsi="Arial" w:cs="Arial"/>
        </w:rPr>
        <w:t xml:space="preserve">Recht </w:t>
      </w:r>
      <w:proofErr w:type="spellStart"/>
      <w:r w:rsidRPr="00024311">
        <w:rPr>
          <w:rFonts w:ascii="Arial" w:hAnsi="Arial" w:cs="Arial"/>
        </w:rPr>
        <w:t>auf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Vereinigung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und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Vertretung</w:t>
      </w:r>
      <w:proofErr w:type="spellEnd"/>
    </w:p>
    <w:p w14:paraId="1E6B261F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024311">
        <w:rPr>
          <w:rFonts w:ascii="Arial" w:hAnsi="Arial" w:cs="Arial"/>
        </w:rPr>
        <w:t xml:space="preserve">GRASP </w:t>
      </w:r>
      <w:proofErr w:type="spellStart"/>
      <w:r w:rsidR="0066560B">
        <w:rPr>
          <w:rFonts w:ascii="Arial" w:hAnsi="Arial" w:cs="Arial"/>
        </w:rPr>
        <w:t>Arbeitnehmervertretung</w:t>
      </w:r>
      <w:proofErr w:type="spellEnd"/>
    </w:p>
    <w:p w14:paraId="0FA2308E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Beschwerdeverfahren</w:t>
      </w:r>
      <w:proofErr w:type="spellEnd"/>
    </w:p>
    <w:p w14:paraId="5C2D8164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Menschenrechte</w:t>
      </w:r>
      <w:proofErr w:type="spellEnd"/>
    </w:p>
    <w:p w14:paraId="58C9AFF2" w14:textId="77777777" w:rsidR="0084730F" w:rsidRPr="00042621" w:rsidRDefault="00042621">
      <w:pPr>
        <w:pStyle w:val="Lijstalinea"/>
        <w:numPr>
          <w:ilvl w:val="0"/>
          <w:numId w:val="3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Zugang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arbeitsrechtlichen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sozialen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Bestimmungen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</w:p>
    <w:p w14:paraId="4C6FAFDA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Beschäftigungsdokumente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und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Zwangsarbeit</w:t>
      </w:r>
      <w:proofErr w:type="spellEnd"/>
    </w:p>
    <w:p w14:paraId="73BA2F56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Auszahlung</w:t>
      </w:r>
      <w:proofErr w:type="spellEnd"/>
      <w:r w:rsidRPr="00024311">
        <w:rPr>
          <w:rFonts w:ascii="Arial" w:hAnsi="Arial" w:cs="Arial"/>
        </w:rPr>
        <w:t xml:space="preserve"> der </w:t>
      </w:r>
      <w:proofErr w:type="spellStart"/>
      <w:r w:rsidRPr="00024311">
        <w:rPr>
          <w:rFonts w:ascii="Arial" w:hAnsi="Arial" w:cs="Arial"/>
        </w:rPr>
        <w:t>Löhne</w:t>
      </w:r>
      <w:proofErr w:type="spellEnd"/>
    </w:p>
    <w:p w14:paraId="48B6DAB9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Löhne</w:t>
      </w:r>
      <w:proofErr w:type="spellEnd"/>
    </w:p>
    <w:p w14:paraId="29F1B503" w14:textId="77777777" w:rsidR="0084730F" w:rsidRPr="00042621" w:rsidRDefault="00042621">
      <w:pPr>
        <w:pStyle w:val="Lijstalinea"/>
        <w:numPr>
          <w:ilvl w:val="0"/>
          <w:numId w:val="3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Alter der </w:t>
      </w:r>
      <w:proofErr w:type="spellStart"/>
      <w:r w:rsidRPr="00042621">
        <w:rPr>
          <w:rFonts w:ascii="Arial" w:hAnsi="Arial" w:cs="Arial"/>
          <w:lang w:val="nl-BE"/>
        </w:rPr>
        <w:t>Beschäftigten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Kinderarbeit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minderjähriges</w:t>
      </w:r>
      <w:proofErr w:type="spellEnd"/>
      <w:r w:rsidRPr="00042621">
        <w:rPr>
          <w:rFonts w:ascii="Arial" w:hAnsi="Arial" w:cs="Arial"/>
          <w:lang w:val="nl-BE"/>
        </w:rPr>
        <w:t xml:space="preserve"> Personal</w:t>
      </w:r>
    </w:p>
    <w:p w14:paraId="38BA0AB5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Schulpflicht</w:t>
      </w:r>
      <w:proofErr w:type="spellEnd"/>
      <w:r w:rsidRPr="0066560B">
        <w:rPr>
          <w:rFonts w:ascii="Arial" w:hAnsi="Arial" w:cs="Arial"/>
          <w:lang w:val="en-US"/>
        </w:rPr>
        <w:t xml:space="preserve"> und </w:t>
      </w:r>
      <w:proofErr w:type="spellStart"/>
      <w:r w:rsidRPr="0066560B">
        <w:rPr>
          <w:rFonts w:ascii="Arial" w:hAnsi="Arial" w:cs="Arial"/>
          <w:lang w:val="en-US"/>
        </w:rPr>
        <w:t>Zugang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Schulen</w:t>
      </w:r>
      <w:proofErr w:type="spellEnd"/>
    </w:p>
    <w:p w14:paraId="54399AB1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Registrierung</w:t>
      </w:r>
      <w:proofErr w:type="spellEnd"/>
      <w:r w:rsidRPr="00024311">
        <w:rPr>
          <w:rFonts w:ascii="Arial" w:hAnsi="Arial" w:cs="Arial"/>
        </w:rPr>
        <w:t xml:space="preserve"> der </w:t>
      </w:r>
      <w:proofErr w:type="spellStart"/>
      <w:r w:rsidRPr="00024311">
        <w:rPr>
          <w:rFonts w:ascii="Arial" w:hAnsi="Arial" w:cs="Arial"/>
        </w:rPr>
        <w:t>Arbeitszeit</w:t>
      </w:r>
      <w:proofErr w:type="spellEnd"/>
    </w:p>
    <w:p w14:paraId="40F06971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Arbeitszeiten</w:t>
      </w:r>
      <w:proofErr w:type="spellEnd"/>
    </w:p>
    <w:p w14:paraId="6209F887" w14:textId="77777777" w:rsidR="0084730F" w:rsidRDefault="0004262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Disziplinarverfahren</w:t>
      </w:r>
      <w:proofErr w:type="spellEnd"/>
    </w:p>
    <w:p w14:paraId="33904323" w14:textId="77777777" w:rsidR="00024311" w:rsidRDefault="00024311" w:rsidP="00121243">
      <w:pPr>
        <w:rPr>
          <w:rFonts w:ascii="Arial" w:hAnsi="Arial" w:cs="Arial"/>
        </w:rPr>
      </w:pPr>
    </w:p>
    <w:p w14:paraId="406C655D" w14:textId="77777777" w:rsidR="0084730F" w:rsidRPr="00042621" w:rsidRDefault="00042621">
      <w:pPr>
        <w:pStyle w:val="Lijstalinea"/>
        <w:numPr>
          <w:ilvl w:val="0"/>
          <w:numId w:val="34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Weitere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7F754A" w:rsidRPr="00042621">
        <w:rPr>
          <w:rFonts w:ascii="Arial" w:hAnsi="Arial" w:cs="Arial"/>
          <w:lang w:val="nl-BE"/>
        </w:rPr>
        <w:t>Informationen</w:t>
      </w:r>
      <w:proofErr w:type="spellEnd"/>
      <w:r w:rsidR="007F754A" w:rsidRPr="00042621">
        <w:rPr>
          <w:rFonts w:ascii="Arial" w:hAnsi="Arial" w:cs="Arial"/>
          <w:lang w:val="nl-BE"/>
        </w:rPr>
        <w:t xml:space="preserve"> </w:t>
      </w:r>
      <w:proofErr w:type="spellStart"/>
      <w:r w:rsidR="007F754A" w:rsidRPr="00042621">
        <w:rPr>
          <w:rFonts w:ascii="Arial" w:hAnsi="Arial" w:cs="Arial"/>
          <w:lang w:val="nl-BE"/>
        </w:rPr>
        <w:t>zu</w:t>
      </w:r>
      <w:proofErr w:type="spellEnd"/>
      <w:r w:rsidR="007F754A" w:rsidRPr="00042621">
        <w:rPr>
          <w:rFonts w:ascii="Arial" w:hAnsi="Arial" w:cs="Arial"/>
          <w:lang w:val="nl-BE"/>
        </w:rPr>
        <w:t xml:space="preserve"> GRASP Version 2 </w:t>
      </w:r>
      <w:proofErr w:type="spellStart"/>
      <w:r w:rsidR="007F754A" w:rsidRPr="00042621">
        <w:rPr>
          <w:rFonts w:ascii="Arial" w:hAnsi="Arial" w:cs="Arial"/>
          <w:lang w:val="nl-BE"/>
        </w:rPr>
        <w:t>können</w:t>
      </w:r>
      <w:proofErr w:type="spellEnd"/>
      <w:r w:rsidR="007F754A" w:rsidRPr="00042621">
        <w:rPr>
          <w:rFonts w:ascii="Arial" w:hAnsi="Arial" w:cs="Arial"/>
          <w:lang w:val="nl-BE"/>
        </w:rPr>
        <w:t xml:space="preserve"> </w:t>
      </w:r>
      <w:proofErr w:type="spellStart"/>
      <w:r w:rsidR="007F754A" w:rsidRPr="00042621">
        <w:rPr>
          <w:rFonts w:ascii="Arial" w:hAnsi="Arial" w:cs="Arial"/>
          <w:lang w:val="nl-BE"/>
        </w:rPr>
        <w:t>jederzeit</w:t>
      </w:r>
      <w:proofErr w:type="spellEnd"/>
      <w:r w:rsidR="007F754A" w:rsidRPr="00042621">
        <w:rPr>
          <w:rFonts w:ascii="Arial" w:hAnsi="Arial" w:cs="Arial"/>
          <w:lang w:val="nl-BE"/>
        </w:rPr>
        <w:t xml:space="preserve"> </w:t>
      </w:r>
      <w:proofErr w:type="spellStart"/>
      <w:r w:rsidR="007F754A" w:rsidRPr="00042621">
        <w:rPr>
          <w:rFonts w:ascii="Arial" w:hAnsi="Arial" w:cs="Arial"/>
          <w:lang w:val="nl-BE"/>
        </w:rPr>
        <w:t>unter</w:t>
      </w:r>
      <w:proofErr w:type="spellEnd"/>
      <w:r w:rsidR="007F754A" w:rsidRPr="00042621">
        <w:rPr>
          <w:rFonts w:ascii="Arial" w:hAnsi="Arial" w:cs="Arial"/>
          <w:lang w:val="nl-BE"/>
        </w:rPr>
        <w:t xml:space="preserve"> </w:t>
      </w:r>
      <w:hyperlink r:id="rId7" w:history="1">
        <w:r w:rsidR="0066560B" w:rsidRPr="00042621">
          <w:rPr>
            <w:rStyle w:val="Hyperlink"/>
            <w:rFonts w:ascii="Arial" w:hAnsi="Arial" w:cs="Arial"/>
            <w:lang w:val="nl-BE"/>
          </w:rPr>
          <w:t>www.globalgap.org</w:t>
        </w:r>
      </w:hyperlink>
      <w:r w:rsidR="007F754A" w:rsidRPr="00042621">
        <w:rPr>
          <w:rFonts w:ascii="Arial" w:hAnsi="Arial" w:cs="Arial"/>
          <w:lang w:val="nl-BE"/>
        </w:rPr>
        <w:t xml:space="preserve"> </w:t>
      </w:r>
      <w:proofErr w:type="spellStart"/>
      <w:r w:rsidR="007F754A" w:rsidRPr="00042621">
        <w:rPr>
          <w:rFonts w:ascii="Arial" w:hAnsi="Arial" w:cs="Arial"/>
          <w:lang w:val="nl-BE"/>
        </w:rPr>
        <w:t>abgerufen</w:t>
      </w:r>
      <w:proofErr w:type="spellEnd"/>
      <w:r w:rsidR="007F754A" w:rsidRPr="00042621">
        <w:rPr>
          <w:rFonts w:ascii="Arial" w:hAnsi="Arial" w:cs="Arial"/>
          <w:lang w:val="nl-BE"/>
        </w:rPr>
        <w:t xml:space="preserve"> werden</w:t>
      </w:r>
      <w:r w:rsidR="0066560B" w:rsidRPr="00042621">
        <w:rPr>
          <w:rFonts w:ascii="Arial" w:hAnsi="Arial" w:cs="Arial"/>
          <w:lang w:val="nl-BE"/>
        </w:rPr>
        <w:t>.</w:t>
      </w:r>
    </w:p>
    <w:p w14:paraId="19797DD9" w14:textId="77777777" w:rsidR="0084730F" w:rsidRPr="00042621" w:rsidRDefault="00042621">
      <w:pPr>
        <w:pStyle w:val="Lijstalinea"/>
        <w:numPr>
          <w:ilvl w:val="0"/>
          <w:numId w:val="34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belgische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Auslegung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GRASP Version 2 </w:t>
      </w:r>
      <w:proofErr w:type="spellStart"/>
      <w:r w:rsidRPr="00042621">
        <w:rPr>
          <w:rFonts w:ascii="Arial" w:hAnsi="Arial" w:cs="Arial"/>
          <w:lang w:val="nl-BE"/>
        </w:rPr>
        <w:t>mit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Verweisen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geltenden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gesetzlichen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Bestimmungen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kann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jederzeit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der Website der </w:t>
      </w:r>
      <w:proofErr w:type="spellStart"/>
      <w:r w:rsidRPr="00042621">
        <w:rPr>
          <w:rFonts w:ascii="Arial" w:hAnsi="Arial" w:cs="Arial"/>
          <w:lang w:val="nl-BE"/>
        </w:rPr>
        <w:t>Erzeugerorganisation</w:t>
      </w:r>
      <w:proofErr w:type="spellEnd"/>
      <w:r w:rsidRPr="00042621">
        <w:rPr>
          <w:rFonts w:ascii="Arial" w:hAnsi="Arial" w:cs="Arial"/>
          <w:lang w:val="nl-BE"/>
        </w:rPr>
        <w:t xml:space="preserve"> ___ </w:t>
      </w:r>
      <w:proofErr w:type="spellStart"/>
      <w:r w:rsidR="00CD24A5" w:rsidRPr="00042621">
        <w:rPr>
          <w:rFonts w:ascii="Arial" w:hAnsi="Arial" w:cs="Arial"/>
          <w:lang w:val="nl-BE"/>
        </w:rPr>
        <w:t>oder</w:t>
      </w:r>
      <w:proofErr w:type="spellEnd"/>
      <w:r w:rsidR="00CD24A5" w:rsidRPr="00042621">
        <w:rPr>
          <w:rFonts w:ascii="Arial" w:hAnsi="Arial" w:cs="Arial"/>
          <w:lang w:val="nl-BE"/>
        </w:rPr>
        <w:t xml:space="preserve"> ___ </w:t>
      </w:r>
      <w:proofErr w:type="spellStart"/>
      <w:r w:rsidRPr="00042621">
        <w:rPr>
          <w:rFonts w:ascii="Arial" w:hAnsi="Arial" w:cs="Arial"/>
          <w:lang w:val="nl-BE"/>
        </w:rPr>
        <w:t>eingesehen</w:t>
      </w:r>
      <w:proofErr w:type="spellEnd"/>
      <w:r w:rsidRPr="00042621">
        <w:rPr>
          <w:rFonts w:ascii="Arial" w:hAnsi="Arial" w:cs="Arial"/>
          <w:lang w:val="nl-BE"/>
        </w:rPr>
        <w:t xml:space="preserve"> werden </w:t>
      </w:r>
      <w:r w:rsidR="00CD24A5" w:rsidRPr="00042621">
        <w:rPr>
          <w:rFonts w:ascii="Arial" w:hAnsi="Arial" w:cs="Arial"/>
          <w:lang w:val="nl-BE"/>
        </w:rPr>
        <w:t>(P&amp;C 5).</w:t>
      </w:r>
    </w:p>
    <w:p w14:paraId="64DDB83C" w14:textId="77777777" w:rsidR="0084730F" w:rsidRDefault="00042621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Erklärung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den </w:t>
      </w:r>
      <w:proofErr w:type="spellStart"/>
      <w:r w:rsidRPr="00042621">
        <w:rPr>
          <w:rFonts w:ascii="Arial" w:hAnsi="Arial" w:cs="Arial"/>
          <w:lang w:val="nl-BE"/>
        </w:rPr>
        <w:t>Menschenrechten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="00592896" w:rsidRPr="00042621">
        <w:rPr>
          <w:rFonts w:ascii="Arial" w:hAnsi="Arial" w:cs="Arial"/>
          <w:lang w:val="nl-BE"/>
        </w:rPr>
        <w:t>(</w:t>
      </w:r>
      <w:proofErr w:type="spellStart"/>
      <w:r w:rsidR="00592896" w:rsidRPr="00042621">
        <w:rPr>
          <w:rFonts w:ascii="Arial" w:hAnsi="Arial" w:cs="Arial"/>
          <w:lang w:val="nl-BE"/>
        </w:rPr>
        <w:t>siehe</w:t>
      </w:r>
      <w:proofErr w:type="spellEnd"/>
      <w:r w:rsidR="00592896" w:rsidRPr="00042621">
        <w:rPr>
          <w:rFonts w:ascii="Arial" w:hAnsi="Arial" w:cs="Arial"/>
          <w:lang w:val="nl-BE"/>
        </w:rPr>
        <w:t xml:space="preserve"> </w:t>
      </w:r>
      <w:proofErr w:type="spellStart"/>
      <w:r w:rsidR="00592896" w:rsidRPr="00042621">
        <w:rPr>
          <w:rFonts w:ascii="Arial" w:hAnsi="Arial" w:cs="Arial"/>
          <w:lang w:val="nl-BE"/>
        </w:rPr>
        <w:t>unten</w:t>
      </w:r>
      <w:proofErr w:type="spellEnd"/>
      <w:r w:rsidR="00592896" w:rsidRPr="00042621">
        <w:rPr>
          <w:rFonts w:ascii="Arial" w:hAnsi="Arial" w:cs="Arial"/>
          <w:lang w:val="nl-BE"/>
        </w:rPr>
        <w:t xml:space="preserve">) </w:t>
      </w:r>
      <w:proofErr w:type="spellStart"/>
      <w:r w:rsidRPr="00042621">
        <w:rPr>
          <w:rFonts w:ascii="Arial" w:hAnsi="Arial" w:cs="Arial"/>
          <w:lang w:val="nl-BE"/>
        </w:rPr>
        <w:t>kann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jederzeit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sozialen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Bereich</w:t>
      </w:r>
      <w:proofErr w:type="spellEnd"/>
      <w:r w:rsidRPr="00042621">
        <w:rPr>
          <w:rFonts w:ascii="Arial" w:hAnsi="Arial" w:cs="Arial"/>
          <w:lang w:val="nl-BE"/>
        </w:rPr>
        <w:t xml:space="preserve"> des </w:t>
      </w:r>
      <w:proofErr w:type="spellStart"/>
      <w:r w:rsidRPr="00042621">
        <w:rPr>
          <w:rFonts w:ascii="Arial" w:hAnsi="Arial" w:cs="Arial"/>
          <w:lang w:val="nl-BE"/>
        </w:rPr>
        <w:t>Unternehmens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eingesehen</w:t>
      </w:r>
      <w:proofErr w:type="spellEnd"/>
      <w:r w:rsidRPr="00042621">
        <w:rPr>
          <w:rFonts w:ascii="Arial" w:hAnsi="Arial" w:cs="Arial"/>
          <w:lang w:val="nl-BE"/>
        </w:rPr>
        <w:t xml:space="preserve"> werden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___ </w:t>
      </w:r>
      <w:r w:rsidR="00CD24A5" w:rsidRPr="00592896">
        <w:rPr>
          <w:rFonts w:ascii="Arial" w:hAnsi="Arial" w:cs="Arial"/>
        </w:rPr>
        <w:t>(P&amp;C 4)</w:t>
      </w:r>
      <w:r w:rsidR="00CD24A5" w:rsidRPr="00042621">
        <w:rPr>
          <w:rFonts w:ascii="Arial" w:hAnsi="Arial" w:cs="Arial"/>
          <w:lang w:val="nl-BE"/>
        </w:rPr>
        <w:t>.</w:t>
      </w:r>
    </w:p>
    <w:p w14:paraId="28F1BDCD" w14:textId="77777777" w:rsidR="0084730F" w:rsidRDefault="00042621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042621">
        <w:rPr>
          <w:rFonts w:ascii="Arial" w:hAnsi="Arial" w:cs="Arial"/>
          <w:lang w:val="nl-BE"/>
        </w:rPr>
        <w:t>Wenn</w:t>
      </w:r>
      <w:proofErr w:type="spellEnd"/>
      <w:r w:rsidRPr="00042621">
        <w:rPr>
          <w:rFonts w:ascii="Arial" w:hAnsi="Arial" w:cs="Arial"/>
          <w:lang w:val="nl-BE"/>
        </w:rPr>
        <w:t xml:space="preserve"> es </w:t>
      </w:r>
      <w:proofErr w:type="spellStart"/>
      <w:r w:rsidRPr="00042621">
        <w:rPr>
          <w:rFonts w:ascii="Arial" w:hAnsi="Arial" w:cs="Arial"/>
          <w:lang w:val="nl-BE"/>
        </w:rPr>
        <w:t>Unterschiede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zwischen</w:t>
      </w:r>
      <w:proofErr w:type="spellEnd"/>
      <w:r w:rsidRPr="00042621">
        <w:rPr>
          <w:rFonts w:ascii="Arial" w:hAnsi="Arial" w:cs="Arial"/>
          <w:lang w:val="nl-BE"/>
        </w:rPr>
        <w:t xml:space="preserve"> den </w:t>
      </w:r>
      <w:proofErr w:type="spellStart"/>
      <w:r w:rsidRPr="00042621">
        <w:rPr>
          <w:rFonts w:ascii="Arial" w:hAnsi="Arial" w:cs="Arial"/>
          <w:lang w:val="nl-BE"/>
        </w:rPr>
        <w:t>Anforderungen</w:t>
      </w:r>
      <w:proofErr w:type="spellEnd"/>
      <w:r w:rsidRPr="00042621">
        <w:rPr>
          <w:rFonts w:ascii="Arial" w:hAnsi="Arial" w:cs="Arial"/>
          <w:lang w:val="nl-BE"/>
        </w:rPr>
        <w:t xml:space="preserve"> der GRASP und den </w:t>
      </w:r>
      <w:proofErr w:type="spellStart"/>
      <w:r w:rsidRPr="00042621">
        <w:rPr>
          <w:rFonts w:ascii="Arial" w:hAnsi="Arial" w:cs="Arial"/>
          <w:lang w:val="nl-BE"/>
        </w:rPr>
        <w:t>geltenden</w:t>
      </w:r>
      <w:proofErr w:type="spellEnd"/>
      <w:r w:rsidRPr="00042621">
        <w:rPr>
          <w:rFonts w:ascii="Arial" w:hAnsi="Arial" w:cs="Arial"/>
          <w:lang w:val="nl-BE"/>
        </w:rPr>
        <w:t xml:space="preserve"> lokalen </w:t>
      </w:r>
      <w:proofErr w:type="spellStart"/>
      <w:r w:rsidRPr="00042621">
        <w:rPr>
          <w:rFonts w:ascii="Arial" w:hAnsi="Arial" w:cs="Arial"/>
          <w:lang w:val="nl-BE"/>
        </w:rPr>
        <w:t>Gesetzen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gibt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muss</w:t>
      </w:r>
      <w:proofErr w:type="spellEnd"/>
      <w:r w:rsidRPr="00042621">
        <w:rPr>
          <w:rFonts w:ascii="Arial" w:hAnsi="Arial" w:cs="Arial"/>
          <w:lang w:val="nl-BE"/>
        </w:rPr>
        <w:t xml:space="preserve"> der Herstelle</w:t>
      </w:r>
      <w:r w:rsidRPr="00042621">
        <w:rPr>
          <w:rFonts w:ascii="Arial" w:hAnsi="Arial" w:cs="Arial"/>
          <w:lang w:val="nl-BE"/>
        </w:rPr>
        <w:t xml:space="preserve">r die </w:t>
      </w:r>
      <w:proofErr w:type="spellStart"/>
      <w:r w:rsidRPr="00042621">
        <w:rPr>
          <w:rFonts w:ascii="Arial" w:hAnsi="Arial" w:cs="Arial"/>
          <w:lang w:val="nl-BE"/>
        </w:rPr>
        <w:t>Vorschriften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anwenden</w:t>
      </w:r>
      <w:proofErr w:type="spellEnd"/>
      <w:r w:rsidRPr="00042621">
        <w:rPr>
          <w:rFonts w:ascii="Arial" w:hAnsi="Arial" w:cs="Arial"/>
          <w:lang w:val="nl-BE"/>
        </w:rPr>
        <w:t xml:space="preserve">, die den </w:t>
      </w:r>
      <w:proofErr w:type="spellStart"/>
      <w:r w:rsidRPr="00042621">
        <w:rPr>
          <w:rFonts w:ascii="Arial" w:hAnsi="Arial" w:cs="Arial"/>
          <w:lang w:val="nl-BE"/>
        </w:rPr>
        <w:t>größten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Schutz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für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bieten. </w:t>
      </w:r>
      <w:r w:rsidRPr="00592896">
        <w:rPr>
          <w:rFonts w:ascii="Arial" w:hAnsi="Arial" w:cs="Arial"/>
        </w:rPr>
        <w:t>(P&amp;C 5.2)</w:t>
      </w:r>
    </w:p>
    <w:p w14:paraId="5D0B1971" w14:textId="77777777" w:rsidR="0022456E" w:rsidRDefault="0022456E" w:rsidP="00121243">
      <w:pPr>
        <w:rPr>
          <w:rFonts w:ascii="Arial" w:hAnsi="Arial" w:cs="Arial"/>
        </w:rPr>
      </w:pPr>
    </w:p>
    <w:p w14:paraId="0DDBF831" w14:textId="77777777" w:rsidR="0084730F" w:rsidRPr="00042621" w:rsidRDefault="00042621">
      <w:pPr>
        <w:rPr>
          <w:rFonts w:ascii="Arial" w:hAnsi="Arial" w:cs="Arial"/>
        </w:rPr>
      </w:pPr>
      <w:r w:rsidRPr="00042621">
        <w:rPr>
          <w:rFonts w:ascii="Arial" w:hAnsi="Arial" w:cs="Arial"/>
        </w:rPr>
        <w:t xml:space="preserve">Der </w:t>
      </w:r>
      <w:proofErr w:type="spellStart"/>
      <w:r w:rsidRPr="00042621">
        <w:rPr>
          <w:rFonts w:ascii="Arial" w:hAnsi="Arial" w:cs="Arial"/>
        </w:rPr>
        <w:t>Unterzeichner</w:t>
      </w:r>
      <w:proofErr w:type="spellEnd"/>
      <w:r w:rsidRPr="00042621">
        <w:rPr>
          <w:rFonts w:ascii="Arial" w:hAnsi="Arial" w:cs="Arial"/>
        </w:rPr>
        <w:t xml:space="preserve"> </w:t>
      </w:r>
      <w:proofErr w:type="spellStart"/>
      <w:r w:rsidRPr="00042621">
        <w:rPr>
          <w:rFonts w:ascii="Arial" w:hAnsi="Arial" w:cs="Arial"/>
        </w:rPr>
        <w:t>erklärt</w:t>
      </w:r>
      <w:proofErr w:type="spellEnd"/>
      <w:r w:rsidRPr="00042621">
        <w:rPr>
          <w:rFonts w:ascii="Arial" w:hAnsi="Arial" w:cs="Arial"/>
        </w:rPr>
        <w:t xml:space="preserve">, </w:t>
      </w:r>
      <w:proofErr w:type="spellStart"/>
      <w:r w:rsidRPr="00042621">
        <w:rPr>
          <w:rFonts w:ascii="Arial" w:hAnsi="Arial" w:cs="Arial"/>
        </w:rPr>
        <w:t>dass</w:t>
      </w:r>
      <w:proofErr w:type="spellEnd"/>
      <w:r w:rsidRPr="00042621">
        <w:rPr>
          <w:rFonts w:ascii="Arial" w:hAnsi="Arial" w:cs="Arial"/>
        </w:rPr>
        <w:t xml:space="preserve"> </w:t>
      </w:r>
      <w:proofErr w:type="spellStart"/>
      <w:r w:rsidRPr="00042621">
        <w:rPr>
          <w:rFonts w:ascii="Arial" w:hAnsi="Arial" w:cs="Arial"/>
        </w:rPr>
        <w:t>für</w:t>
      </w:r>
      <w:proofErr w:type="spellEnd"/>
      <w:r w:rsidRPr="00042621">
        <w:rPr>
          <w:rFonts w:ascii="Arial" w:hAnsi="Arial" w:cs="Arial"/>
        </w:rPr>
        <w:t xml:space="preserve"> das </w:t>
      </w:r>
      <w:proofErr w:type="spellStart"/>
      <w:r w:rsidRPr="00042621">
        <w:rPr>
          <w:rFonts w:ascii="Arial" w:hAnsi="Arial" w:cs="Arial"/>
        </w:rPr>
        <w:t>gesamte</w:t>
      </w:r>
      <w:proofErr w:type="spellEnd"/>
      <w:r w:rsidRPr="00042621">
        <w:rPr>
          <w:rFonts w:ascii="Arial" w:hAnsi="Arial" w:cs="Arial"/>
        </w:rPr>
        <w:t xml:space="preserve"> Personal des </w:t>
      </w:r>
      <w:proofErr w:type="spellStart"/>
      <w:r w:rsidRPr="00042621">
        <w:rPr>
          <w:rFonts w:ascii="Arial" w:hAnsi="Arial" w:cs="Arial"/>
        </w:rPr>
        <w:t>Unternehmens</w:t>
      </w:r>
      <w:proofErr w:type="spellEnd"/>
      <w:r w:rsidRPr="00042621">
        <w:rPr>
          <w:rFonts w:ascii="Arial" w:hAnsi="Arial" w:cs="Arial"/>
        </w:rPr>
        <w:t xml:space="preserve"> </w:t>
      </w:r>
      <w:proofErr w:type="spellStart"/>
      <w:r w:rsidRPr="00042621">
        <w:rPr>
          <w:rFonts w:ascii="Arial" w:hAnsi="Arial" w:cs="Arial"/>
        </w:rPr>
        <w:t>und</w:t>
      </w:r>
      <w:proofErr w:type="spellEnd"/>
      <w:r w:rsidRPr="00042621">
        <w:rPr>
          <w:rFonts w:ascii="Arial" w:hAnsi="Arial" w:cs="Arial"/>
        </w:rPr>
        <w:t xml:space="preserve"> </w:t>
      </w:r>
      <w:proofErr w:type="spellStart"/>
      <w:r w:rsidRPr="00042621">
        <w:rPr>
          <w:rFonts w:ascii="Arial" w:hAnsi="Arial" w:cs="Arial"/>
        </w:rPr>
        <w:t>insbesondere</w:t>
      </w:r>
      <w:proofErr w:type="spellEnd"/>
      <w:r w:rsidRPr="00042621">
        <w:rPr>
          <w:rFonts w:ascii="Arial" w:hAnsi="Arial" w:cs="Arial"/>
        </w:rPr>
        <w:t xml:space="preserve"> </w:t>
      </w:r>
      <w:proofErr w:type="spellStart"/>
      <w:r w:rsidRPr="00042621">
        <w:rPr>
          <w:rFonts w:ascii="Arial" w:hAnsi="Arial" w:cs="Arial"/>
        </w:rPr>
        <w:t>für</w:t>
      </w:r>
      <w:proofErr w:type="spellEnd"/>
      <w:r w:rsidRPr="00042621">
        <w:rPr>
          <w:rFonts w:ascii="Arial" w:hAnsi="Arial" w:cs="Arial"/>
        </w:rPr>
        <w:t xml:space="preserve"> die </w:t>
      </w:r>
      <w:proofErr w:type="spellStart"/>
      <w:r w:rsidRPr="00042621">
        <w:rPr>
          <w:rFonts w:ascii="Arial" w:hAnsi="Arial" w:cs="Arial"/>
        </w:rPr>
        <w:t>von</w:t>
      </w:r>
      <w:proofErr w:type="spellEnd"/>
      <w:r w:rsidRPr="00042621">
        <w:rPr>
          <w:rFonts w:ascii="Arial" w:hAnsi="Arial" w:cs="Arial"/>
        </w:rPr>
        <w:t xml:space="preserve"> GLOBALG.A.P. IFA-SMART Version 6 </w:t>
      </w:r>
      <w:proofErr w:type="spellStart"/>
      <w:r w:rsidRPr="00042621">
        <w:rPr>
          <w:rFonts w:ascii="Arial" w:hAnsi="Arial" w:cs="Arial"/>
        </w:rPr>
        <w:t>erfassten</w:t>
      </w:r>
      <w:proofErr w:type="spellEnd"/>
      <w:r w:rsidRPr="00042621">
        <w:rPr>
          <w:rFonts w:ascii="Arial" w:hAnsi="Arial" w:cs="Arial"/>
        </w:rPr>
        <w:t xml:space="preserve"> </w:t>
      </w:r>
      <w:proofErr w:type="spellStart"/>
      <w:r w:rsidRPr="00042621">
        <w:rPr>
          <w:rFonts w:ascii="Arial" w:hAnsi="Arial" w:cs="Arial"/>
        </w:rPr>
        <w:t>Tätigkeiten</w:t>
      </w:r>
      <w:proofErr w:type="spellEnd"/>
      <w:r w:rsidRPr="00042621">
        <w:rPr>
          <w:rFonts w:ascii="Arial" w:hAnsi="Arial" w:cs="Arial"/>
        </w:rPr>
        <w:t xml:space="preserve"> die </w:t>
      </w:r>
      <w:proofErr w:type="spellStart"/>
      <w:r w:rsidRPr="00042621">
        <w:rPr>
          <w:rFonts w:ascii="Arial" w:hAnsi="Arial" w:cs="Arial"/>
        </w:rPr>
        <w:t>fo</w:t>
      </w:r>
      <w:r w:rsidRPr="00042621">
        <w:rPr>
          <w:rFonts w:ascii="Arial" w:hAnsi="Arial" w:cs="Arial"/>
        </w:rPr>
        <w:t>lgenden</w:t>
      </w:r>
      <w:proofErr w:type="spellEnd"/>
      <w:r w:rsidRPr="00042621">
        <w:rPr>
          <w:rFonts w:ascii="Arial" w:hAnsi="Arial" w:cs="Arial"/>
        </w:rPr>
        <w:t xml:space="preserve"> </w:t>
      </w:r>
      <w:proofErr w:type="spellStart"/>
      <w:r w:rsidRPr="00042621">
        <w:rPr>
          <w:rFonts w:ascii="Arial" w:hAnsi="Arial" w:cs="Arial"/>
        </w:rPr>
        <w:t>Grundsätze</w:t>
      </w:r>
      <w:proofErr w:type="spellEnd"/>
      <w:r w:rsidRPr="00042621">
        <w:rPr>
          <w:rFonts w:ascii="Arial" w:hAnsi="Arial" w:cs="Arial"/>
        </w:rPr>
        <w:t xml:space="preserve"> in die Praxis </w:t>
      </w:r>
      <w:proofErr w:type="spellStart"/>
      <w:r w:rsidRPr="00042621">
        <w:rPr>
          <w:rFonts w:ascii="Arial" w:hAnsi="Arial" w:cs="Arial"/>
        </w:rPr>
        <w:t>umgesetzt</w:t>
      </w:r>
      <w:proofErr w:type="spellEnd"/>
      <w:r w:rsidRPr="00042621">
        <w:rPr>
          <w:rFonts w:ascii="Arial" w:hAnsi="Arial" w:cs="Arial"/>
        </w:rPr>
        <w:t xml:space="preserve"> werden.</w:t>
      </w:r>
    </w:p>
    <w:p w14:paraId="4ACD381B" w14:textId="77777777" w:rsidR="00121243" w:rsidRPr="00042621" w:rsidRDefault="00121243" w:rsidP="00121243">
      <w:pPr>
        <w:rPr>
          <w:rFonts w:ascii="Arial" w:hAnsi="Arial" w:cs="Arial"/>
        </w:rPr>
      </w:pPr>
      <w:r w:rsidRPr="00042621">
        <w:rPr>
          <w:rFonts w:ascii="Arial" w:hAnsi="Arial" w:cs="Arial"/>
        </w:rPr>
        <w:t xml:space="preserve"> </w:t>
      </w:r>
    </w:p>
    <w:p w14:paraId="3DEE4883" w14:textId="77777777" w:rsidR="0084730F" w:rsidRPr="00042621" w:rsidRDefault="00042621">
      <w:pPr>
        <w:pStyle w:val="Lijstalinea"/>
        <w:numPr>
          <w:ilvl w:val="0"/>
          <w:numId w:val="35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Wenn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eine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r w:rsidR="00FA3242" w:rsidRPr="00042621">
        <w:rPr>
          <w:rFonts w:ascii="Arial" w:hAnsi="Arial" w:cs="Arial"/>
          <w:lang w:val="nl-BE"/>
        </w:rPr>
        <w:t xml:space="preserve">Person, die den </w:t>
      </w:r>
      <w:proofErr w:type="spellStart"/>
      <w:r w:rsidR="00FA3242" w:rsidRPr="00042621">
        <w:rPr>
          <w:rFonts w:ascii="Arial" w:hAnsi="Arial" w:cs="Arial"/>
          <w:lang w:val="nl-BE"/>
        </w:rPr>
        <w:t>Betrieb</w:t>
      </w:r>
      <w:proofErr w:type="spellEnd"/>
      <w:r w:rsidR="00FA3242" w:rsidRPr="00042621">
        <w:rPr>
          <w:rFonts w:ascii="Arial" w:hAnsi="Arial" w:cs="Arial"/>
          <w:lang w:val="nl-BE"/>
        </w:rPr>
        <w:t xml:space="preserve"> </w:t>
      </w:r>
      <w:proofErr w:type="spellStart"/>
      <w:r w:rsidR="00FA3242" w:rsidRPr="00042621">
        <w:rPr>
          <w:rFonts w:ascii="Arial" w:hAnsi="Arial" w:cs="Arial"/>
          <w:lang w:val="nl-BE"/>
        </w:rPr>
        <w:t>betritt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einschließlich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Auftragnehmern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Besuchern</w:t>
      </w:r>
      <w:proofErr w:type="spellEnd"/>
      <w:r w:rsidRPr="00042621">
        <w:rPr>
          <w:rFonts w:ascii="Arial" w:hAnsi="Arial" w:cs="Arial"/>
          <w:lang w:val="nl-BE"/>
        </w:rPr>
        <w:t xml:space="preserve">, den </w:t>
      </w:r>
      <w:proofErr w:type="spellStart"/>
      <w:r w:rsidR="004475B9" w:rsidRPr="00042621">
        <w:rPr>
          <w:rFonts w:ascii="Arial" w:hAnsi="Arial" w:cs="Arial"/>
          <w:lang w:val="nl-BE"/>
        </w:rPr>
        <w:t>nachstehenden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Punkten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r w:rsidRPr="00042621">
        <w:rPr>
          <w:rFonts w:ascii="Arial" w:hAnsi="Arial" w:cs="Arial"/>
          <w:lang w:val="nl-BE"/>
        </w:rPr>
        <w:t xml:space="preserve">nicht </w:t>
      </w:r>
      <w:proofErr w:type="spellStart"/>
      <w:r w:rsidRPr="00042621">
        <w:rPr>
          <w:rFonts w:ascii="Arial" w:hAnsi="Arial" w:cs="Arial"/>
          <w:lang w:val="nl-BE"/>
        </w:rPr>
        <w:t>zustimmen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kann</w:t>
      </w:r>
      <w:proofErr w:type="spellEnd"/>
      <w:r w:rsidRPr="00042621">
        <w:rPr>
          <w:rFonts w:ascii="Arial" w:hAnsi="Arial" w:cs="Arial"/>
          <w:lang w:val="nl-BE"/>
        </w:rPr>
        <w:t xml:space="preserve"> und/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Erzeuger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Verstöße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="004475B9"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aufgelisteten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Elemente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fest</w:t>
      </w:r>
      <w:r w:rsidRPr="00042621">
        <w:rPr>
          <w:rFonts w:ascii="Arial" w:hAnsi="Arial" w:cs="Arial"/>
          <w:lang w:val="nl-BE"/>
        </w:rPr>
        <w:t>stellt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wird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Erzeuger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berufliche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Beziehung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r w:rsidR="00FA3242" w:rsidRPr="00042621">
        <w:rPr>
          <w:rFonts w:ascii="Arial" w:hAnsi="Arial" w:cs="Arial"/>
          <w:lang w:val="nl-BE"/>
        </w:rPr>
        <w:t xml:space="preserve">Person, die den betreffenden </w:t>
      </w:r>
      <w:proofErr w:type="spellStart"/>
      <w:r w:rsidR="00FA3242" w:rsidRPr="00042621">
        <w:rPr>
          <w:rFonts w:ascii="Arial" w:hAnsi="Arial" w:cs="Arial"/>
          <w:lang w:val="nl-BE"/>
        </w:rPr>
        <w:t>Betrieb</w:t>
      </w:r>
      <w:proofErr w:type="spellEnd"/>
      <w:r w:rsidR="00FA3242" w:rsidRPr="00042621">
        <w:rPr>
          <w:rFonts w:ascii="Arial" w:hAnsi="Arial" w:cs="Arial"/>
          <w:lang w:val="nl-BE"/>
        </w:rPr>
        <w:t xml:space="preserve"> </w:t>
      </w:r>
      <w:proofErr w:type="spellStart"/>
      <w:r w:rsidR="00FA3242" w:rsidRPr="00042621">
        <w:rPr>
          <w:rFonts w:ascii="Arial" w:hAnsi="Arial" w:cs="Arial"/>
          <w:lang w:val="nl-BE"/>
        </w:rPr>
        <w:t>betritt</w:t>
      </w:r>
      <w:proofErr w:type="spellEnd"/>
      <w:r w:rsidR="00FA3242"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unverzüglich</w:t>
      </w:r>
      <w:proofErr w:type="spellEnd"/>
      <w:r w:rsidRPr="00042621">
        <w:rPr>
          <w:rFonts w:ascii="Arial" w:hAnsi="Arial" w:cs="Arial"/>
          <w:lang w:val="nl-BE"/>
        </w:rPr>
        <w:t xml:space="preserve"> beenden.</w:t>
      </w:r>
    </w:p>
    <w:p w14:paraId="7960A839" w14:textId="77777777" w:rsidR="00121243" w:rsidRPr="00042621" w:rsidRDefault="00121243" w:rsidP="00121243">
      <w:pPr>
        <w:rPr>
          <w:rFonts w:ascii="Arial" w:hAnsi="Arial" w:cs="Arial"/>
          <w:lang w:val="nl-BE"/>
        </w:rPr>
      </w:pPr>
    </w:p>
    <w:p w14:paraId="0C227C5C" w14:textId="77777777" w:rsidR="0084730F" w:rsidRDefault="00042621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haben</w:t>
      </w:r>
      <w:proofErr w:type="spellEnd"/>
      <w:r w:rsidRPr="00042621">
        <w:rPr>
          <w:rFonts w:ascii="Arial" w:hAnsi="Arial" w:cs="Arial"/>
          <w:lang w:val="nl-BE"/>
        </w:rPr>
        <w:t xml:space="preserve"> das Recht, </w:t>
      </w:r>
      <w:proofErr w:type="spellStart"/>
      <w:r w:rsidRPr="00042621">
        <w:rPr>
          <w:rFonts w:ascii="Arial" w:hAnsi="Arial" w:cs="Arial"/>
          <w:lang w:val="nl-BE"/>
        </w:rPr>
        <w:t>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Organisation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ihrer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Wahl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gründen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ihr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beizutreten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r w:rsidRPr="00BF4013">
        <w:rPr>
          <w:rFonts w:ascii="Arial" w:hAnsi="Arial" w:cs="Arial"/>
        </w:rPr>
        <w:t xml:space="preserve">Die </w:t>
      </w:r>
      <w:proofErr w:type="spellStart"/>
      <w:r w:rsidRPr="00BF4013">
        <w:rPr>
          <w:rFonts w:ascii="Arial" w:hAnsi="Arial" w:cs="Arial"/>
        </w:rPr>
        <w:t>Unternehmensleitung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muß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Tarif</w:t>
      </w:r>
      <w:r w:rsidRPr="00BF4013">
        <w:rPr>
          <w:rFonts w:ascii="Arial" w:hAnsi="Arial" w:cs="Arial"/>
        </w:rPr>
        <w:t>verhandlungen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zulassen</w:t>
      </w:r>
      <w:proofErr w:type="spellEnd"/>
      <w:r w:rsidRPr="00BF4013">
        <w:rPr>
          <w:rFonts w:ascii="Arial" w:hAnsi="Arial" w:cs="Arial"/>
        </w:rPr>
        <w:t>.</w:t>
      </w:r>
      <w:r w:rsidR="00F344AB" w:rsidRPr="00BF4013">
        <w:rPr>
          <w:rFonts w:ascii="Arial" w:hAnsi="Arial" w:cs="Arial"/>
        </w:rPr>
        <w:t xml:space="preserve"> (P&amp;C 1.1)</w:t>
      </w:r>
    </w:p>
    <w:p w14:paraId="22098D65" w14:textId="77777777" w:rsidR="0084730F" w:rsidRDefault="00042621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042621">
        <w:rPr>
          <w:rFonts w:ascii="Arial" w:hAnsi="Arial" w:cs="Arial"/>
          <w:lang w:val="nl-BE"/>
        </w:rPr>
        <w:t xml:space="preserve">Es </w:t>
      </w:r>
      <w:proofErr w:type="spellStart"/>
      <w:r w:rsidRPr="00042621">
        <w:rPr>
          <w:rFonts w:ascii="Arial" w:hAnsi="Arial" w:cs="Arial"/>
          <w:lang w:val="nl-BE"/>
        </w:rPr>
        <w:t>gibt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Diskriminierung</w:t>
      </w:r>
      <w:proofErr w:type="spellEnd"/>
      <w:r w:rsidRPr="00042621">
        <w:rPr>
          <w:rFonts w:ascii="Arial" w:hAnsi="Arial" w:cs="Arial"/>
          <w:lang w:val="nl-BE"/>
        </w:rPr>
        <w:t xml:space="preserve"> - </w:t>
      </w:r>
      <w:proofErr w:type="spellStart"/>
      <w:r w:rsidRPr="00042621">
        <w:rPr>
          <w:rFonts w:ascii="Arial" w:hAnsi="Arial" w:cs="Arial"/>
          <w:lang w:val="nl-BE"/>
        </w:rPr>
        <w:t>Diskriminierung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Ausschluss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Bevorzugung</w:t>
      </w:r>
      <w:proofErr w:type="spellEnd"/>
      <w:r w:rsidRPr="00042621">
        <w:rPr>
          <w:rFonts w:ascii="Arial" w:hAnsi="Arial" w:cs="Arial"/>
          <w:lang w:val="nl-BE"/>
        </w:rPr>
        <w:t xml:space="preserve"> - </w:t>
      </w:r>
      <w:proofErr w:type="spellStart"/>
      <w:r w:rsidRPr="00042621">
        <w:rPr>
          <w:rFonts w:ascii="Arial" w:hAnsi="Arial" w:cs="Arial"/>
          <w:lang w:val="nl-BE"/>
        </w:rPr>
        <w:t>aufgrund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Mitgliedschaft</w:t>
      </w:r>
      <w:proofErr w:type="spellEnd"/>
      <w:r w:rsidRPr="00042621">
        <w:rPr>
          <w:rFonts w:ascii="Arial" w:hAnsi="Arial" w:cs="Arial"/>
          <w:lang w:val="nl-BE"/>
        </w:rPr>
        <w:t xml:space="preserve"> in </w:t>
      </w:r>
      <w:proofErr w:type="spellStart"/>
      <w:r w:rsidRPr="00042621">
        <w:rPr>
          <w:rFonts w:ascii="Arial" w:hAnsi="Arial" w:cs="Arial"/>
          <w:lang w:val="nl-BE"/>
        </w:rPr>
        <w:t>einer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Gewerkschaft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einer</w:t>
      </w:r>
      <w:proofErr w:type="spellEnd"/>
      <w:r w:rsidRPr="00042621">
        <w:rPr>
          <w:rFonts w:ascii="Arial" w:hAnsi="Arial" w:cs="Arial"/>
          <w:lang w:val="nl-BE"/>
        </w:rPr>
        <w:t xml:space="preserve"> anderen Form der </w:t>
      </w:r>
      <w:proofErr w:type="spellStart"/>
      <w:r w:rsidRPr="00042621">
        <w:rPr>
          <w:rFonts w:ascii="Arial" w:hAnsi="Arial" w:cs="Arial"/>
          <w:lang w:val="nl-BE"/>
        </w:rPr>
        <w:t>Arbeitnehmervereinigung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-</w:t>
      </w:r>
      <w:proofErr w:type="spellStart"/>
      <w:r w:rsidRPr="00042621">
        <w:rPr>
          <w:rFonts w:ascii="Arial" w:hAnsi="Arial" w:cs="Arial"/>
          <w:lang w:val="nl-BE"/>
        </w:rPr>
        <w:t>vertretung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r w:rsidRPr="006C3BC2">
        <w:rPr>
          <w:rFonts w:ascii="Arial" w:hAnsi="Arial" w:cs="Arial"/>
          <w:lang w:val="en-US"/>
        </w:rPr>
        <w:t>(P&amp;C 1.3)</w:t>
      </w:r>
    </w:p>
    <w:p w14:paraId="63822977" w14:textId="77777777" w:rsidR="0084730F" w:rsidRDefault="00042621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042621">
        <w:rPr>
          <w:rFonts w:ascii="Arial" w:hAnsi="Arial" w:cs="Arial"/>
          <w:lang w:val="nl-BE"/>
        </w:rPr>
        <w:t>Gewerkschaftsmitgliedern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anderen </w:t>
      </w:r>
      <w:proofErr w:type="spellStart"/>
      <w:r w:rsidRPr="00042621">
        <w:rPr>
          <w:rFonts w:ascii="Arial" w:hAnsi="Arial" w:cs="Arial"/>
          <w:lang w:val="nl-BE"/>
        </w:rPr>
        <w:t>Vertreter</w:t>
      </w:r>
      <w:r w:rsidRPr="00042621">
        <w:rPr>
          <w:rFonts w:ascii="Arial" w:hAnsi="Arial" w:cs="Arial"/>
          <w:lang w:val="nl-BE"/>
        </w:rPr>
        <w:t>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Arbeitnehmerverbänden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wird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Zugang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Unternehmen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garantiert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zumindest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außerhalb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regulären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Arbeitszeiten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r w:rsidRPr="006C3BC2">
        <w:rPr>
          <w:rFonts w:ascii="Arial" w:hAnsi="Arial" w:cs="Arial"/>
          <w:lang w:val="en-US"/>
        </w:rPr>
        <w:t>(P&amp;C 1.4)</w:t>
      </w:r>
    </w:p>
    <w:p w14:paraId="289309BB" w14:textId="67F6DF45" w:rsidR="00587C46" w:rsidRPr="00042621" w:rsidRDefault="00042621" w:rsidP="00587C46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können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sich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jederzeit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an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die </w:t>
      </w:r>
      <w:proofErr w:type="spellStart"/>
      <w:r w:rsidR="0073506C" w:rsidRPr="00042621">
        <w:rPr>
          <w:rFonts w:ascii="Arial" w:hAnsi="Arial" w:cs="Arial"/>
          <w:lang w:val="nl-BE"/>
        </w:rPr>
        <w:t>Unternehmensleitung</w:t>
      </w:r>
      <w:proofErr w:type="spellEnd"/>
      <w:r w:rsidR="0073506C" w:rsidRPr="00042621">
        <w:rPr>
          <w:rFonts w:ascii="Arial" w:hAnsi="Arial" w:cs="Arial"/>
          <w:lang w:val="nl-BE"/>
        </w:rPr>
        <w:t xml:space="preserve"> wenden, </w:t>
      </w:r>
      <w:proofErr w:type="spellStart"/>
      <w:r w:rsidR="0073506C" w:rsidRPr="00042621">
        <w:rPr>
          <w:rFonts w:ascii="Arial" w:hAnsi="Arial" w:cs="Arial"/>
          <w:lang w:val="nl-BE"/>
        </w:rPr>
        <w:t>um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sich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zu</w:t>
      </w:r>
      <w:proofErr w:type="spellEnd"/>
      <w:r w:rsidR="0073506C" w:rsidRPr="00042621">
        <w:rPr>
          <w:rFonts w:ascii="Arial" w:hAnsi="Arial" w:cs="Arial"/>
          <w:lang w:val="nl-BE"/>
        </w:rPr>
        <w:t xml:space="preserve"> GRASP-</w:t>
      </w:r>
      <w:proofErr w:type="spellStart"/>
      <w:r w:rsidR="0073506C" w:rsidRPr="00042621">
        <w:rPr>
          <w:rFonts w:ascii="Arial" w:hAnsi="Arial" w:cs="Arial"/>
          <w:lang w:val="nl-BE"/>
        </w:rPr>
        <w:t>bezogenen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Themen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beraten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zu</w:t>
      </w:r>
      <w:proofErr w:type="spellEnd"/>
      <w:r w:rsidR="0073506C" w:rsidRPr="00042621">
        <w:rPr>
          <w:rFonts w:ascii="Arial" w:hAnsi="Arial" w:cs="Arial"/>
          <w:lang w:val="nl-BE"/>
        </w:rPr>
        <w:t xml:space="preserve"> lassen. </w:t>
      </w:r>
      <w:r w:rsidR="0073506C" w:rsidRPr="006C3BC2">
        <w:rPr>
          <w:rFonts w:ascii="Arial" w:hAnsi="Arial" w:cs="Arial"/>
          <w:lang w:val="en-US"/>
        </w:rPr>
        <w:t>(P&amp;C 2.5)</w:t>
      </w:r>
    </w:p>
    <w:p w14:paraId="2BE901EF" w14:textId="77777777" w:rsidR="0084730F" w:rsidRPr="00042621" w:rsidRDefault="00042621">
      <w:pPr>
        <w:pStyle w:val="Lijstalinea"/>
        <w:numPr>
          <w:ilvl w:val="0"/>
          <w:numId w:val="11"/>
        </w:numPr>
        <w:suppressAutoHyphens/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lastRenderedPageBreak/>
        <w:t>D</w:t>
      </w:r>
      <w:r w:rsidRPr="00042621">
        <w:rPr>
          <w:rFonts w:ascii="Arial" w:hAnsi="Arial" w:cs="Arial"/>
          <w:lang w:val="nl-BE"/>
        </w:rPr>
        <w:t xml:space="preserve">er Hersteller </w:t>
      </w:r>
      <w:proofErr w:type="spellStart"/>
      <w:r w:rsidRPr="00042621">
        <w:rPr>
          <w:rFonts w:ascii="Arial" w:hAnsi="Arial" w:cs="Arial"/>
          <w:lang w:val="nl-BE"/>
        </w:rPr>
        <w:t>sieht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monatliche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Konsultationen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mit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="0066560B" w:rsidRPr="00042621">
        <w:rPr>
          <w:rFonts w:ascii="Arial" w:hAnsi="Arial" w:cs="Arial"/>
          <w:lang w:val="nl-BE"/>
        </w:rPr>
        <w:t>Arbeitnehmervertretung</w:t>
      </w:r>
      <w:proofErr w:type="spellEnd"/>
      <w:r w:rsidR="0066560B"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vor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</w:p>
    <w:p w14:paraId="24FBEDBD" w14:textId="77777777" w:rsidR="0084730F" w:rsidRPr="00042621" w:rsidRDefault="00042621">
      <w:pPr>
        <w:pStyle w:val="Lijstalinea"/>
        <w:suppressAutoHyphens/>
        <w:ind w:left="360"/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nämlich</w:t>
      </w:r>
      <w:proofErr w:type="spellEnd"/>
      <w:r w:rsidRPr="00042621">
        <w:rPr>
          <w:rFonts w:ascii="Arial" w:hAnsi="Arial" w:cs="Arial"/>
          <w:lang w:val="nl-BE"/>
        </w:rPr>
        <w:t xml:space="preserve"> ______________________________.</w:t>
      </w:r>
    </w:p>
    <w:p w14:paraId="6FDC432C" w14:textId="77777777" w:rsidR="0084730F" w:rsidRDefault="00042621">
      <w:pPr>
        <w:pStyle w:val="Lijstalinea"/>
        <w:suppressAutoHyphens/>
        <w:ind w:left="360"/>
        <w:rPr>
          <w:rFonts w:ascii="Arial" w:hAnsi="Arial" w:cs="Arial"/>
          <w:lang w:val="en-US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können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über</w:t>
      </w:r>
      <w:proofErr w:type="spellEnd"/>
      <w:r w:rsidR="0073506C" w:rsidRPr="00042621">
        <w:rPr>
          <w:rFonts w:ascii="Arial" w:hAnsi="Arial" w:cs="Arial"/>
          <w:lang w:val="nl-BE"/>
        </w:rPr>
        <w:t xml:space="preserve"> die </w:t>
      </w:r>
      <w:proofErr w:type="spellStart"/>
      <w:r w:rsidR="0066560B" w:rsidRPr="00042621">
        <w:rPr>
          <w:rFonts w:ascii="Arial" w:hAnsi="Arial" w:cs="Arial"/>
          <w:lang w:val="nl-BE"/>
        </w:rPr>
        <w:t>Arbeitnehmervertretung</w:t>
      </w:r>
      <w:proofErr w:type="spellEnd"/>
      <w:r w:rsidR="0066560B" w:rsidRPr="00042621">
        <w:rPr>
          <w:rFonts w:ascii="Arial" w:hAnsi="Arial" w:cs="Arial"/>
          <w:lang w:val="nl-BE"/>
        </w:rPr>
        <w:t xml:space="preserve"> </w:t>
      </w:r>
      <w:r w:rsidR="0073506C" w:rsidRPr="00042621">
        <w:rPr>
          <w:rFonts w:ascii="Arial" w:hAnsi="Arial" w:cs="Arial"/>
          <w:lang w:val="nl-BE"/>
        </w:rPr>
        <w:t xml:space="preserve">bis </w:t>
      </w:r>
      <w:proofErr w:type="spellStart"/>
      <w:r w:rsidR="0073506C" w:rsidRPr="00042621">
        <w:rPr>
          <w:rFonts w:ascii="Arial" w:hAnsi="Arial" w:cs="Arial"/>
          <w:lang w:val="nl-BE"/>
        </w:rPr>
        <w:t>spätestens</w:t>
      </w:r>
      <w:proofErr w:type="spellEnd"/>
      <w:r w:rsidR="0073506C" w:rsidRPr="00042621">
        <w:rPr>
          <w:rFonts w:ascii="Arial" w:hAnsi="Arial" w:cs="Arial"/>
          <w:lang w:val="nl-BE"/>
        </w:rPr>
        <w:t xml:space="preserve"> ____ </w:t>
      </w:r>
      <w:proofErr w:type="spellStart"/>
      <w:r w:rsidR="0073506C" w:rsidRPr="00042621">
        <w:rPr>
          <w:rFonts w:ascii="Arial" w:hAnsi="Arial" w:cs="Arial"/>
          <w:lang w:val="nl-BE"/>
        </w:rPr>
        <w:t>Arbeitstage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vor</w:t>
      </w:r>
      <w:proofErr w:type="spellEnd"/>
      <w:r w:rsidR="0073506C" w:rsidRPr="00042621">
        <w:rPr>
          <w:rFonts w:ascii="Arial" w:hAnsi="Arial" w:cs="Arial"/>
          <w:lang w:val="nl-BE"/>
        </w:rPr>
        <w:t xml:space="preserve"> der </w:t>
      </w:r>
      <w:proofErr w:type="spellStart"/>
      <w:r w:rsidR="0073506C" w:rsidRPr="00042621">
        <w:rPr>
          <w:rFonts w:ascii="Arial" w:hAnsi="Arial" w:cs="Arial"/>
          <w:lang w:val="nl-BE"/>
        </w:rPr>
        <w:t>Anhörung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frei</w:t>
      </w:r>
      <w:proofErr w:type="spellEnd"/>
      <w:r w:rsidR="0073506C" w:rsidRPr="00042621">
        <w:rPr>
          <w:rFonts w:ascii="Arial" w:hAnsi="Arial" w:cs="Arial"/>
          <w:lang w:val="nl-BE"/>
        </w:rPr>
        <w:t xml:space="preserve"> und </w:t>
      </w:r>
      <w:proofErr w:type="spellStart"/>
      <w:r w:rsidR="0073506C" w:rsidRPr="00042621">
        <w:rPr>
          <w:rFonts w:ascii="Arial" w:hAnsi="Arial" w:cs="Arial"/>
          <w:lang w:val="nl-BE"/>
        </w:rPr>
        <w:t>ohne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negative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Folgen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Tagesordnungspunkte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einreichen</w:t>
      </w:r>
      <w:proofErr w:type="spellEnd"/>
      <w:r w:rsidR="0073506C" w:rsidRPr="00042621">
        <w:rPr>
          <w:rFonts w:ascii="Arial" w:hAnsi="Arial" w:cs="Arial"/>
          <w:lang w:val="nl-BE"/>
        </w:rPr>
        <w:t>.</w:t>
      </w:r>
      <w:r w:rsidR="0026604B" w:rsidRPr="00042621">
        <w:rPr>
          <w:rFonts w:ascii="Arial" w:hAnsi="Arial" w:cs="Arial"/>
          <w:lang w:val="nl-BE"/>
        </w:rPr>
        <w:t xml:space="preserve"> </w:t>
      </w:r>
      <w:r w:rsidR="0026604B" w:rsidRPr="0066560B">
        <w:rPr>
          <w:rFonts w:ascii="Arial" w:hAnsi="Arial" w:cs="Arial"/>
          <w:lang w:val="en-US"/>
        </w:rPr>
        <w:t>(P&amp;C 2.5)</w:t>
      </w:r>
    </w:p>
    <w:p w14:paraId="7009F52E" w14:textId="77777777" w:rsidR="0084730F" w:rsidRDefault="00042621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können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jederzeit</w:t>
      </w:r>
      <w:proofErr w:type="spellEnd"/>
      <w:r w:rsidR="0073506C" w:rsidRPr="00042621">
        <w:rPr>
          <w:rFonts w:ascii="Arial" w:hAnsi="Arial" w:cs="Arial"/>
          <w:lang w:val="nl-BE"/>
        </w:rPr>
        <w:t xml:space="preserve"> das </w:t>
      </w:r>
      <w:proofErr w:type="spellStart"/>
      <w:r w:rsidR="0073506C" w:rsidRPr="00042621">
        <w:rPr>
          <w:rFonts w:ascii="Arial" w:hAnsi="Arial" w:cs="Arial"/>
          <w:lang w:val="nl-BE"/>
        </w:rPr>
        <w:t>Beschwerde</w:t>
      </w:r>
      <w:proofErr w:type="spellEnd"/>
      <w:r w:rsidR="0073506C" w:rsidRPr="00042621">
        <w:rPr>
          <w:rFonts w:ascii="Arial" w:hAnsi="Arial" w:cs="Arial"/>
          <w:lang w:val="nl-BE"/>
        </w:rPr>
        <w:t xml:space="preserve">- und </w:t>
      </w:r>
      <w:proofErr w:type="spellStart"/>
      <w:r w:rsidR="0073506C" w:rsidRPr="00042621">
        <w:rPr>
          <w:rFonts w:ascii="Arial" w:hAnsi="Arial" w:cs="Arial"/>
          <w:lang w:val="nl-BE"/>
        </w:rPr>
        <w:t>Vorschlagsverfahren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 </w:t>
      </w:r>
      <w:proofErr w:type="spellStart"/>
      <w:r w:rsidR="0073506C" w:rsidRPr="00042621">
        <w:rPr>
          <w:rFonts w:ascii="Arial" w:hAnsi="Arial" w:cs="Arial"/>
          <w:lang w:val="nl-BE"/>
        </w:rPr>
        <w:t>nutzen</w:t>
      </w:r>
      <w:proofErr w:type="spellEnd"/>
      <w:r w:rsidR="0073506C" w:rsidRPr="00042621">
        <w:rPr>
          <w:rFonts w:ascii="Arial" w:hAnsi="Arial" w:cs="Arial"/>
          <w:lang w:val="nl-BE"/>
        </w:rPr>
        <w:t xml:space="preserve">. </w:t>
      </w:r>
      <w:r w:rsidR="0073506C" w:rsidRPr="006C3BC2">
        <w:rPr>
          <w:rFonts w:ascii="Arial" w:hAnsi="Arial" w:cs="Arial"/>
          <w:lang w:val="en-US"/>
        </w:rPr>
        <w:t xml:space="preserve">Dieses </w:t>
      </w:r>
      <w:proofErr w:type="spellStart"/>
      <w:r w:rsidR="0073506C" w:rsidRPr="006C3BC2">
        <w:rPr>
          <w:rFonts w:ascii="Arial" w:hAnsi="Arial" w:cs="Arial"/>
          <w:lang w:val="en-US"/>
        </w:rPr>
        <w:t>Verfahren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steht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ihnen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unter</w:t>
      </w:r>
      <w:proofErr w:type="spellEnd"/>
      <w:r w:rsidR="0073506C" w:rsidRPr="006C3BC2">
        <w:rPr>
          <w:rFonts w:ascii="Arial" w:hAnsi="Arial" w:cs="Arial"/>
          <w:lang w:val="en-US"/>
        </w:rPr>
        <w:t xml:space="preserve"> ______ </w:t>
      </w:r>
      <w:proofErr w:type="spellStart"/>
      <w:r w:rsidR="0073506C" w:rsidRPr="006C3BC2">
        <w:rPr>
          <w:rFonts w:ascii="Arial" w:hAnsi="Arial" w:cs="Arial"/>
          <w:lang w:val="en-US"/>
        </w:rPr>
        <w:t>zur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Verfügung</w:t>
      </w:r>
      <w:proofErr w:type="spellEnd"/>
      <w:r w:rsidR="0073506C" w:rsidRPr="006C3BC2">
        <w:rPr>
          <w:rFonts w:ascii="Arial" w:hAnsi="Arial" w:cs="Arial"/>
          <w:lang w:val="en-US"/>
        </w:rPr>
        <w:t>. (P&amp;C 3.4</w:t>
      </w:r>
      <w:r w:rsidR="00B96822" w:rsidRPr="006C3BC2">
        <w:rPr>
          <w:rFonts w:ascii="Arial" w:hAnsi="Arial" w:cs="Arial"/>
          <w:lang w:val="en-US"/>
        </w:rPr>
        <w:t>, 3.5</w:t>
      </w:r>
      <w:r w:rsidR="0073506C" w:rsidRPr="006C3BC2">
        <w:rPr>
          <w:rFonts w:ascii="Arial" w:hAnsi="Arial" w:cs="Arial"/>
          <w:lang w:val="en-US"/>
        </w:rPr>
        <w:t>)</w:t>
      </w:r>
    </w:p>
    <w:p w14:paraId="490FCBD7" w14:textId="77777777" w:rsidR="0084730F" w:rsidRPr="00042621" w:rsidRDefault="00042621">
      <w:pPr>
        <w:pStyle w:val="Lijstalinea"/>
        <w:numPr>
          <w:ilvl w:val="0"/>
          <w:numId w:val="11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In </w:t>
      </w:r>
      <w:proofErr w:type="spellStart"/>
      <w:r w:rsidRPr="00042621">
        <w:rPr>
          <w:rFonts w:ascii="Arial" w:hAnsi="Arial" w:cs="Arial"/>
          <w:lang w:val="nl-BE"/>
        </w:rPr>
        <w:t>Bezug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Menschenrechte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erklärt</w:t>
      </w:r>
      <w:proofErr w:type="spellEnd"/>
      <w:r w:rsidR="00EA2E43" w:rsidRPr="00042621">
        <w:rPr>
          <w:rFonts w:ascii="Arial" w:hAnsi="Arial" w:cs="Arial"/>
          <w:lang w:val="nl-BE"/>
        </w:rPr>
        <w:t xml:space="preserve"> der Hersteller, </w:t>
      </w:r>
      <w:proofErr w:type="spellStart"/>
      <w:r w:rsidR="00EA2E43" w:rsidRPr="00042621">
        <w:rPr>
          <w:rFonts w:ascii="Arial" w:hAnsi="Arial" w:cs="Arial"/>
          <w:lang w:val="nl-BE"/>
        </w:rPr>
        <w:t>dass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für</w:t>
      </w:r>
      <w:proofErr w:type="spellEnd"/>
      <w:r w:rsidR="00EA2E43" w:rsidRPr="00042621">
        <w:rPr>
          <w:rFonts w:ascii="Arial" w:hAnsi="Arial" w:cs="Arial"/>
          <w:lang w:val="nl-BE"/>
        </w:rPr>
        <w:t xml:space="preserve"> alle </w:t>
      </w:r>
      <w:proofErr w:type="spellStart"/>
      <w:r w:rsidR="00EA2E43" w:rsidRPr="00042621">
        <w:rPr>
          <w:rFonts w:ascii="Arial" w:hAnsi="Arial" w:cs="Arial"/>
          <w:lang w:val="nl-BE"/>
        </w:rPr>
        <w:t>Arbeitnehmer</w:t>
      </w:r>
      <w:proofErr w:type="spellEnd"/>
      <w:r w:rsidR="00EA2E43" w:rsidRPr="00042621">
        <w:rPr>
          <w:rFonts w:ascii="Arial" w:hAnsi="Arial" w:cs="Arial"/>
          <w:lang w:val="nl-BE"/>
        </w:rPr>
        <w:t xml:space="preserve"> des </w:t>
      </w:r>
      <w:proofErr w:type="spellStart"/>
      <w:r w:rsidR="00EA2E43" w:rsidRPr="00042621">
        <w:rPr>
          <w:rFonts w:ascii="Arial" w:hAnsi="Arial" w:cs="Arial"/>
          <w:lang w:val="nl-BE"/>
        </w:rPr>
        <w:t>Unternehmens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r w:rsidR="00B51B7E" w:rsidRPr="00042621">
        <w:rPr>
          <w:rFonts w:ascii="Arial" w:hAnsi="Arial" w:cs="Arial"/>
          <w:lang w:val="nl-BE"/>
        </w:rPr>
        <w:t>(</w:t>
      </w:r>
      <w:proofErr w:type="spellStart"/>
      <w:r w:rsidR="00B51B7E" w:rsidRPr="00042621">
        <w:rPr>
          <w:rFonts w:ascii="Arial" w:hAnsi="Arial" w:cs="Arial"/>
          <w:lang w:val="nl-BE"/>
        </w:rPr>
        <w:t>einschließlich</w:t>
      </w:r>
      <w:proofErr w:type="spellEnd"/>
      <w:r w:rsidR="00B51B7E" w:rsidRPr="00042621">
        <w:rPr>
          <w:rFonts w:ascii="Arial" w:hAnsi="Arial" w:cs="Arial"/>
          <w:lang w:val="nl-BE"/>
        </w:rPr>
        <w:t xml:space="preserve"> der </w:t>
      </w:r>
      <w:proofErr w:type="spellStart"/>
      <w:r w:rsidR="00B51B7E" w:rsidRPr="00042621">
        <w:rPr>
          <w:rFonts w:ascii="Arial" w:hAnsi="Arial" w:cs="Arial"/>
          <w:lang w:val="nl-BE"/>
        </w:rPr>
        <w:t>Familienmitglieder</w:t>
      </w:r>
      <w:proofErr w:type="spellEnd"/>
      <w:r w:rsidR="00B51B7E" w:rsidRPr="00042621">
        <w:rPr>
          <w:rFonts w:ascii="Arial" w:hAnsi="Arial" w:cs="Arial"/>
          <w:lang w:val="nl-BE"/>
        </w:rPr>
        <w:t xml:space="preserve">) und </w:t>
      </w:r>
      <w:proofErr w:type="spellStart"/>
      <w:r w:rsidR="00EA2E43" w:rsidRPr="00042621">
        <w:rPr>
          <w:rFonts w:ascii="Arial" w:hAnsi="Arial" w:cs="Arial"/>
          <w:lang w:val="nl-BE"/>
        </w:rPr>
        <w:t>insbesondere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für</w:t>
      </w:r>
      <w:proofErr w:type="spellEnd"/>
      <w:r w:rsidR="00EA2E43" w:rsidRPr="00042621">
        <w:rPr>
          <w:rFonts w:ascii="Arial" w:hAnsi="Arial" w:cs="Arial"/>
          <w:lang w:val="nl-BE"/>
        </w:rPr>
        <w:t xml:space="preserve"> die </w:t>
      </w:r>
      <w:proofErr w:type="spellStart"/>
      <w:r w:rsidR="00EA2E43" w:rsidRPr="00042621">
        <w:rPr>
          <w:rFonts w:ascii="Arial" w:hAnsi="Arial" w:cs="Arial"/>
          <w:lang w:val="nl-BE"/>
        </w:rPr>
        <w:t>von</w:t>
      </w:r>
      <w:proofErr w:type="spellEnd"/>
      <w:r w:rsidR="00EA2E43" w:rsidRPr="00042621">
        <w:rPr>
          <w:rFonts w:ascii="Arial" w:hAnsi="Arial" w:cs="Arial"/>
          <w:lang w:val="nl-BE"/>
        </w:rPr>
        <w:t xml:space="preserve"> GLOBALG.A.P. IFA </w:t>
      </w:r>
      <w:r w:rsidRPr="00042621">
        <w:rPr>
          <w:rFonts w:ascii="Arial" w:hAnsi="Arial" w:cs="Arial"/>
          <w:lang w:val="nl-BE"/>
        </w:rPr>
        <w:t xml:space="preserve">(P&amp;C 4) </w:t>
      </w:r>
      <w:proofErr w:type="spellStart"/>
      <w:r w:rsidR="00EA2E43" w:rsidRPr="00042621">
        <w:rPr>
          <w:rFonts w:ascii="Arial" w:hAnsi="Arial" w:cs="Arial"/>
          <w:lang w:val="nl-BE"/>
        </w:rPr>
        <w:t>abgedeckten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Tätigkeiten</w:t>
      </w:r>
      <w:proofErr w:type="spellEnd"/>
    </w:p>
    <w:p w14:paraId="7E0BC0C2" w14:textId="77777777" w:rsidR="0026604B" w:rsidRPr="00042621" w:rsidRDefault="0026604B" w:rsidP="0026604B">
      <w:pPr>
        <w:rPr>
          <w:rFonts w:ascii="Arial" w:hAnsi="Arial" w:cs="Arial"/>
          <w:lang w:val="nl-BE"/>
        </w:rPr>
      </w:pPr>
    </w:p>
    <w:p w14:paraId="23EEC186" w14:textId="77777777" w:rsidR="0084730F" w:rsidRPr="00042621" w:rsidRDefault="00042621">
      <w:p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Hersteller </w:t>
      </w:r>
      <w:proofErr w:type="spellStart"/>
      <w:r w:rsidRPr="00042621">
        <w:rPr>
          <w:rFonts w:ascii="Arial" w:hAnsi="Arial" w:cs="Arial"/>
          <w:lang w:val="nl-BE"/>
        </w:rPr>
        <w:t>hält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an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geltenden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Gesetze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Vorschriften</w:t>
      </w:r>
      <w:proofErr w:type="spellEnd"/>
      <w:r w:rsidRPr="00042621">
        <w:rPr>
          <w:rFonts w:ascii="Arial" w:hAnsi="Arial" w:cs="Arial"/>
          <w:lang w:val="nl-BE"/>
        </w:rPr>
        <w:t>.</w:t>
      </w:r>
    </w:p>
    <w:p w14:paraId="1982ECA7" w14:textId="77777777" w:rsidR="0084730F" w:rsidRPr="00042621" w:rsidRDefault="00042621">
      <w:pPr>
        <w:pStyle w:val="Lijstalinea"/>
        <w:numPr>
          <w:ilvl w:val="0"/>
          <w:numId w:val="9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Hersteller </w:t>
      </w:r>
      <w:proofErr w:type="spellStart"/>
      <w:r w:rsidRPr="00042621">
        <w:rPr>
          <w:rFonts w:ascii="Arial" w:hAnsi="Arial" w:cs="Arial"/>
          <w:lang w:val="nl-BE"/>
        </w:rPr>
        <w:t>achtet</w:t>
      </w:r>
      <w:proofErr w:type="spellEnd"/>
      <w:r w:rsidRPr="00042621">
        <w:rPr>
          <w:rFonts w:ascii="Arial" w:hAnsi="Arial" w:cs="Arial"/>
          <w:lang w:val="nl-BE"/>
        </w:rPr>
        <w:t xml:space="preserve"> die Rechte der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, wie </w:t>
      </w:r>
      <w:proofErr w:type="spellStart"/>
      <w:r w:rsidRPr="00042621">
        <w:rPr>
          <w:rFonts w:ascii="Arial" w:hAnsi="Arial" w:cs="Arial"/>
          <w:lang w:val="nl-BE"/>
        </w:rPr>
        <w:t>sie</w:t>
      </w:r>
      <w:proofErr w:type="spellEnd"/>
      <w:r w:rsidRPr="00042621">
        <w:rPr>
          <w:rFonts w:ascii="Arial" w:hAnsi="Arial" w:cs="Arial"/>
          <w:lang w:val="nl-BE"/>
        </w:rPr>
        <w:t xml:space="preserve"> in den IAO-</w:t>
      </w:r>
      <w:proofErr w:type="spellStart"/>
      <w:r w:rsidRPr="00042621">
        <w:rPr>
          <w:rFonts w:ascii="Arial" w:hAnsi="Arial" w:cs="Arial"/>
          <w:lang w:val="nl-BE"/>
        </w:rPr>
        <w:t>Kernarbeitsübereinkommen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="00B51B7E" w:rsidRPr="00042621">
        <w:rPr>
          <w:rFonts w:ascii="Arial" w:hAnsi="Arial" w:cs="Arial"/>
          <w:lang w:val="nl-BE"/>
        </w:rPr>
        <w:t>und -</w:t>
      </w:r>
      <w:proofErr w:type="spellStart"/>
      <w:r w:rsidR="00B51B7E" w:rsidRPr="00042621">
        <w:rPr>
          <w:rFonts w:ascii="Arial" w:hAnsi="Arial" w:cs="Arial"/>
          <w:lang w:val="nl-BE"/>
        </w:rPr>
        <w:t>Empfehlungen</w:t>
      </w:r>
      <w:proofErr w:type="spellEnd"/>
      <w:r w:rsidR="00B51B7E" w:rsidRPr="00042621">
        <w:rPr>
          <w:rFonts w:ascii="Arial" w:hAnsi="Arial" w:cs="Arial"/>
          <w:lang w:val="nl-BE"/>
        </w:rPr>
        <w:t xml:space="preserve"> 29, 105 und </w:t>
      </w:r>
      <w:proofErr w:type="spellStart"/>
      <w:r w:rsidR="00B51B7E" w:rsidRPr="00042621">
        <w:rPr>
          <w:rFonts w:ascii="Arial" w:hAnsi="Arial" w:cs="Arial"/>
          <w:lang w:val="nl-BE"/>
        </w:rPr>
        <w:t>Empfehlung</w:t>
      </w:r>
      <w:proofErr w:type="spellEnd"/>
      <w:r w:rsidR="00B51B7E" w:rsidRPr="00042621">
        <w:rPr>
          <w:rFonts w:ascii="Arial" w:hAnsi="Arial" w:cs="Arial"/>
          <w:lang w:val="nl-BE"/>
        </w:rPr>
        <w:t xml:space="preserve"> 35 (Zwangs- und </w:t>
      </w:r>
      <w:proofErr w:type="spellStart"/>
      <w:r w:rsidR="00B51B7E" w:rsidRPr="00042621">
        <w:rPr>
          <w:rFonts w:ascii="Arial" w:hAnsi="Arial" w:cs="Arial"/>
          <w:lang w:val="nl-BE"/>
        </w:rPr>
        <w:t>Pflichtarbeit</w:t>
      </w:r>
      <w:proofErr w:type="spellEnd"/>
      <w:r w:rsidR="00B51B7E" w:rsidRPr="00042621">
        <w:rPr>
          <w:rFonts w:ascii="Arial" w:hAnsi="Arial" w:cs="Arial"/>
          <w:lang w:val="nl-BE"/>
        </w:rPr>
        <w:t>), 87 (</w:t>
      </w:r>
      <w:proofErr w:type="spellStart"/>
      <w:r w:rsidR="00B51B7E" w:rsidRPr="00042621">
        <w:rPr>
          <w:rFonts w:ascii="Arial" w:hAnsi="Arial" w:cs="Arial"/>
          <w:lang w:val="nl-BE"/>
        </w:rPr>
        <w:t>Vereinigungsfreiheit</w:t>
      </w:r>
      <w:proofErr w:type="spellEnd"/>
      <w:r w:rsidR="00B51B7E" w:rsidRPr="00042621">
        <w:rPr>
          <w:rFonts w:ascii="Arial" w:hAnsi="Arial" w:cs="Arial"/>
          <w:lang w:val="nl-BE"/>
        </w:rPr>
        <w:t>), 98 (</w:t>
      </w:r>
      <w:proofErr w:type="spellStart"/>
      <w:r w:rsidR="00B51B7E" w:rsidRPr="00042621">
        <w:rPr>
          <w:rFonts w:ascii="Arial" w:hAnsi="Arial" w:cs="Arial"/>
          <w:lang w:val="nl-BE"/>
        </w:rPr>
        <w:t>Vereinigungsrecht</w:t>
      </w:r>
      <w:proofErr w:type="spellEnd"/>
      <w:r w:rsidR="00B51B7E" w:rsidRPr="00042621">
        <w:rPr>
          <w:rFonts w:ascii="Arial" w:hAnsi="Arial" w:cs="Arial"/>
          <w:lang w:val="nl-BE"/>
        </w:rPr>
        <w:t xml:space="preserve"> und Recht </w:t>
      </w:r>
      <w:proofErr w:type="spellStart"/>
      <w:r w:rsidR="00B51B7E" w:rsidRPr="00042621">
        <w:rPr>
          <w:rFonts w:ascii="Arial" w:hAnsi="Arial" w:cs="Arial"/>
          <w:lang w:val="nl-BE"/>
        </w:rPr>
        <w:t>auf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Kollektivverhandlungen</w:t>
      </w:r>
      <w:proofErr w:type="spellEnd"/>
      <w:r w:rsidR="00B51B7E" w:rsidRPr="00042621">
        <w:rPr>
          <w:rFonts w:ascii="Arial" w:hAnsi="Arial" w:cs="Arial"/>
          <w:lang w:val="nl-BE"/>
        </w:rPr>
        <w:t xml:space="preserve">), 100, 111 und </w:t>
      </w:r>
      <w:proofErr w:type="spellStart"/>
      <w:r w:rsidR="00B51B7E" w:rsidRPr="00042621">
        <w:rPr>
          <w:rFonts w:ascii="Arial" w:hAnsi="Arial" w:cs="Arial"/>
          <w:lang w:val="nl-BE"/>
        </w:rPr>
        <w:t>Empfehlungen</w:t>
      </w:r>
      <w:proofErr w:type="spellEnd"/>
      <w:r w:rsidR="00B51B7E" w:rsidRPr="00042621">
        <w:rPr>
          <w:rFonts w:ascii="Arial" w:hAnsi="Arial" w:cs="Arial"/>
          <w:lang w:val="nl-BE"/>
        </w:rPr>
        <w:t xml:space="preserve"> 90 und 111 (</w:t>
      </w:r>
      <w:proofErr w:type="spellStart"/>
      <w:r w:rsidR="00B51B7E" w:rsidRPr="00042621">
        <w:rPr>
          <w:rFonts w:ascii="Arial" w:hAnsi="Arial" w:cs="Arial"/>
          <w:lang w:val="nl-BE"/>
        </w:rPr>
        <w:t>gleiches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Entgelt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für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männliche</w:t>
      </w:r>
      <w:proofErr w:type="spellEnd"/>
      <w:r w:rsidR="00B51B7E" w:rsidRPr="00042621">
        <w:rPr>
          <w:rFonts w:ascii="Arial" w:hAnsi="Arial" w:cs="Arial"/>
          <w:lang w:val="nl-BE"/>
        </w:rPr>
        <w:t xml:space="preserve"> und </w:t>
      </w:r>
      <w:proofErr w:type="spellStart"/>
      <w:r w:rsidR="00B51B7E" w:rsidRPr="00042621">
        <w:rPr>
          <w:rFonts w:ascii="Arial" w:hAnsi="Arial" w:cs="Arial"/>
          <w:lang w:val="nl-BE"/>
        </w:rPr>
        <w:t>weibliche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Arbeitnehmer</w:t>
      </w:r>
      <w:proofErr w:type="spellEnd"/>
      <w:r w:rsidR="00B51B7E" w:rsidRPr="00042621">
        <w:rPr>
          <w:rFonts w:ascii="Arial" w:hAnsi="Arial" w:cs="Arial"/>
          <w:lang w:val="nl-BE"/>
        </w:rPr>
        <w:t xml:space="preserve"> bei </w:t>
      </w:r>
      <w:proofErr w:type="spellStart"/>
      <w:r w:rsidR="00B51B7E" w:rsidRPr="00042621">
        <w:rPr>
          <w:rFonts w:ascii="Arial" w:hAnsi="Arial" w:cs="Arial"/>
          <w:lang w:val="nl-BE"/>
        </w:rPr>
        <w:t>gleichwertiger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Arbeit</w:t>
      </w:r>
      <w:proofErr w:type="spellEnd"/>
      <w:r w:rsidR="00B51B7E" w:rsidRPr="00042621">
        <w:rPr>
          <w:rFonts w:ascii="Arial" w:hAnsi="Arial" w:cs="Arial"/>
          <w:lang w:val="nl-BE"/>
        </w:rPr>
        <w:t xml:space="preserve">; </w:t>
      </w:r>
      <w:proofErr w:type="spellStart"/>
      <w:r w:rsidR="00B51B7E" w:rsidRPr="00042621">
        <w:rPr>
          <w:rFonts w:ascii="Arial" w:hAnsi="Arial" w:cs="Arial"/>
          <w:lang w:val="nl-BE"/>
        </w:rPr>
        <w:t>Diskriminierung</w:t>
      </w:r>
      <w:proofErr w:type="spellEnd"/>
      <w:r w:rsidR="00B51B7E" w:rsidRPr="00042621">
        <w:rPr>
          <w:rFonts w:ascii="Arial" w:hAnsi="Arial" w:cs="Arial"/>
          <w:lang w:val="nl-BE"/>
        </w:rPr>
        <w:t xml:space="preserve"> in </w:t>
      </w:r>
      <w:proofErr w:type="spellStart"/>
      <w:r w:rsidR="00B51B7E" w:rsidRPr="00042621">
        <w:rPr>
          <w:rFonts w:ascii="Arial" w:hAnsi="Arial" w:cs="Arial"/>
          <w:lang w:val="nl-BE"/>
        </w:rPr>
        <w:t>Beschäftigung</w:t>
      </w:r>
      <w:proofErr w:type="spellEnd"/>
      <w:r w:rsidR="00B51B7E" w:rsidRPr="00042621">
        <w:rPr>
          <w:rFonts w:ascii="Arial" w:hAnsi="Arial" w:cs="Arial"/>
          <w:lang w:val="nl-BE"/>
        </w:rPr>
        <w:t xml:space="preserve"> und </w:t>
      </w:r>
      <w:proofErr w:type="spellStart"/>
      <w:r w:rsidR="00B51B7E" w:rsidRPr="00042621">
        <w:rPr>
          <w:rFonts w:ascii="Arial" w:hAnsi="Arial" w:cs="Arial"/>
          <w:lang w:val="nl-BE"/>
        </w:rPr>
        <w:t>Beruf</w:t>
      </w:r>
      <w:proofErr w:type="spellEnd"/>
      <w:r w:rsidR="00B51B7E" w:rsidRPr="00042621">
        <w:rPr>
          <w:rFonts w:ascii="Arial" w:hAnsi="Arial" w:cs="Arial"/>
          <w:lang w:val="nl-BE"/>
        </w:rPr>
        <w:t xml:space="preserve">), 138 und </w:t>
      </w:r>
      <w:proofErr w:type="spellStart"/>
      <w:r w:rsidR="00B51B7E" w:rsidRPr="00042621">
        <w:rPr>
          <w:rFonts w:ascii="Arial" w:hAnsi="Arial" w:cs="Arial"/>
          <w:lang w:val="nl-BE"/>
        </w:rPr>
        <w:t>Empfehlung</w:t>
      </w:r>
      <w:proofErr w:type="spellEnd"/>
      <w:r w:rsidR="00B51B7E" w:rsidRPr="00042621">
        <w:rPr>
          <w:rFonts w:ascii="Arial" w:hAnsi="Arial" w:cs="Arial"/>
          <w:lang w:val="nl-BE"/>
        </w:rPr>
        <w:t xml:space="preserve"> 146 (</w:t>
      </w:r>
      <w:proofErr w:type="spellStart"/>
      <w:r w:rsidR="00B51B7E" w:rsidRPr="00042621">
        <w:rPr>
          <w:rFonts w:ascii="Arial" w:hAnsi="Arial" w:cs="Arial"/>
          <w:lang w:val="nl-BE"/>
        </w:rPr>
        <w:t>Mindestalter</w:t>
      </w:r>
      <w:proofErr w:type="spellEnd"/>
      <w:r w:rsidR="00B51B7E" w:rsidRPr="00042621">
        <w:rPr>
          <w:rFonts w:ascii="Arial" w:hAnsi="Arial" w:cs="Arial"/>
          <w:lang w:val="nl-BE"/>
        </w:rPr>
        <w:t xml:space="preserve">), 182 und </w:t>
      </w:r>
      <w:proofErr w:type="spellStart"/>
      <w:r w:rsidR="00B51B7E" w:rsidRPr="00042621">
        <w:rPr>
          <w:rFonts w:ascii="Arial" w:hAnsi="Arial" w:cs="Arial"/>
          <w:lang w:val="nl-BE"/>
        </w:rPr>
        <w:t>Empfehlung</w:t>
      </w:r>
      <w:proofErr w:type="spellEnd"/>
      <w:r w:rsidR="00B51B7E" w:rsidRPr="00042621">
        <w:rPr>
          <w:rFonts w:ascii="Arial" w:hAnsi="Arial" w:cs="Arial"/>
          <w:lang w:val="nl-BE"/>
        </w:rPr>
        <w:t xml:space="preserve"> 190 (</w:t>
      </w:r>
      <w:proofErr w:type="spellStart"/>
      <w:r w:rsidR="00B51B7E" w:rsidRPr="00042621">
        <w:rPr>
          <w:rFonts w:ascii="Arial" w:hAnsi="Arial" w:cs="Arial"/>
          <w:lang w:val="nl-BE"/>
        </w:rPr>
        <w:t>schlimmste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Formen</w:t>
      </w:r>
      <w:proofErr w:type="spellEnd"/>
      <w:r w:rsidR="00B51B7E" w:rsidRPr="00042621">
        <w:rPr>
          <w:rFonts w:ascii="Arial" w:hAnsi="Arial" w:cs="Arial"/>
          <w:lang w:val="nl-BE"/>
        </w:rPr>
        <w:t xml:space="preserve"> der </w:t>
      </w:r>
      <w:proofErr w:type="spellStart"/>
      <w:r w:rsidR="00B51B7E" w:rsidRPr="00042621">
        <w:rPr>
          <w:rFonts w:ascii="Arial" w:hAnsi="Arial" w:cs="Arial"/>
          <w:lang w:val="nl-BE"/>
        </w:rPr>
        <w:t>Kinderarbeit</w:t>
      </w:r>
      <w:proofErr w:type="spellEnd"/>
      <w:r w:rsidR="00B51B7E" w:rsidRPr="00042621">
        <w:rPr>
          <w:rFonts w:ascii="Arial" w:hAnsi="Arial" w:cs="Arial"/>
          <w:lang w:val="nl-BE"/>
        </w:rPr>
        <w:t>), 81 (</w:t>
      </w:r>
      <w:proofErr w:type="spellStart"/>
      <w:r w:rsidR="00B51B7E" w:rsidRPr="00042621">
        <w:rPr>
          <w:rFonts w:ascii="Arial" w:hAnsi="Arial" w:cs="Arial"/>
          <w:lang w:val="nl-BE"/>
        </w:rPr>
        <w:t>Arbeitsaufsicht</w:t>
      </w:r>
      <w:proofErr w:type="spellEnd"/>
      <w:r w:rsidR="00B51B7E" w:rsidRPr="00042621">
        <w:rPr>
          <w:rFonts w:ascii="Arial" w:hAnsi="Arial" w:cs="Arial"/>
          <w:lang w:val="nl-BE"/>
        </w:rPr>
        <w:t>), 122 (</w:t>
      </w:r>
      <w:proofErr w:type="spellStart"/>
      <w:r w:rsidR="00B51B7E" w:rsidRPr="00042621">
        <w:rPr>
          <w:rFonts w:ascii="Arial" w:hAnsi="Arial" w:cs="Arial"/>
          <w:lang w:val="nl-BE"/>
        </w:rPr>
        <w:t>Beschäftigungspolitik</w:t>
      </w:r>
      <w:proofErr w:type="spellEnd"/>
      <w:r w:rsidR="00B51B7E" w:rsidRPr="00042621">
        <w:rPr>
          <w:rFonts w:ascii="Arial" w:hAnsi="Arial" w:cs="Arial"/>
          <w:lang w:val="nl-BE"/>
        </w:rPr>
        <w:t xml:space="preserve">) </w:t>
      </w:r>
      <w:proofErr w:type="spellStart"/>
      <w:r w:rsidRPr="00042621">
        <w:rPr>
          <w:rFonts w:ascii="Arial" w:hAnsi="Arial" w:cs="Arial"/>
          <w:lang w:val="nl-BE"/>
        </w:rPr>
        <w:t>enthalten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sind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="00B51B7E" w:rsidRPr="00042621">
        <w:rPr>
          <w:rFonts w:ascii="Arial" w:hAnsi="Arial" w:cs="Arial"/>
          <w:lang w:val="nl-BE"/>
        </w:rPr>
        <w:t xml:space="preserve">und wie </w:t>
      </w:r>
      <w:proofErr w:type="spellStart"/>
      <w:r w:rsidR="00B51B7E" w:rsidRPr="00042621">
        <w:rPr>
          <w:rFonts w:ascii="Arial" w:hAnsi="Arial" w:cs="Arial"/>
          <w:lang w:val="nl-BE"/>
        </w:rPr>
        <w:t>sie</w:t>
      </w:r>
      <w:proofErr w:type="spellEnd"/>
      <w:r w:rsidR="00B51B7E" w:rsidRPr="00042621">
        <w:rPr>
          <w:rFonts w:ascii="Arial" w:hAnsi="Arial" w:cs="Arial"/>
          <w:lang w:val="nl-BE"/>
        </w:rPr>
        <w:t xml:space="preserve"> in die </w:t>
      </w:r>
      <w:proofErr w:type="spellStart"/>
      <w:r w:rsidR="00B51B7E" w:rsidRPr="00042621">
        <w:rPr>
          <w:rFonts w:ascii="Arial" w:hAnsi="Arial" w:cs="Arial"/>
          <w:lang w:val="nl-BE"/>
        </w:rPr>
        <w:t>geltenden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Gesetze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aufgenommen</w:t>
      </w:r>
      <w:proofErr w:type="spellEnd"/>
      <w:r w:rsidR="00B51B7E" w:rsidRPr="00042621">
        <w:rPr>
          <w:rFonts w:ascii="Arial" w:hAnsi="Arial" w:cs="Arial"/>
          <w:lang w:val="nl-BE"/>
        </w:rPr>
        <w:t xml:space="preserve"> </w:t>
      </w:r>
      <w:proofErr w:type="spellStart"/>
      <w:r w:rsidR="00B51B7E" w:rsidRPr="00042621">
        <w:rPr>
          <w:rFonts w:ascii="Arial" w:hAnsi="Arial" w:cs="Arial"/>
          <w:lang w:val="nl-BE"/>
        </w:rPr>
        <w:t>wurden</w:t>
      </w:r>
      <w:proofErr w:type="spellEnd"/>
      <w:r w:rsidR="00B51B7E" w:rsidRPr="00042621">
        <w:rPr>
          <w:rFonts w:ascii="Arial" w:hAnsi="Arial" w:cs="Arial"/>
          <w:lang w:val="nl-BE"/>
        </w:rPr>
        <w:t>.</w:t>
      </w:r>
    </w:p>
    <w:p w14:paraId="4EBD7445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</w:t>
      </w:r>
      <w:r w:rsidR="00EA2E43" w:rsidRPr="00042621">
        <w:rPr>
          <w:rFonts w:ascii="Arial" w:hAnsi="Arial" w:cs="Arial"/>
          <w:lang w:val="nl-BE"/>
        </w:rPr>
        <w:t xml:space="preserve">Hersteller </w:t>
      </w:r>
      <w:proofErr w:type="spellStart"/>
      <w:r w:rsidR="00EA2E43" w:rsidRPr="00042621">
        <w:rPr>
          <w:rFonts w:ascii="Arial" w:hAnsi="Arial" w:cs="Arial"/>
          <w:lang w:val="nl-BE"/>
        </w:rPr>
        <w:t>achtet</w:t>
      </w:r>
      <w:proofErr w:type="spellEnd"/>
      <w:r w:rsidR="00EA2E43" w:rsidRPr="00042621">
        <w:rPr>
          <w:rFonts w:ascii="Arial" w:hAnsi="Arial" w:cs="Arial"/>
          <w:lang w:val="nl-BE"/>
        </w:rPr>
        <w:t xml:space="preserve"> die </w:t>
      </w:r>
      <w:proofErr w:type="spellStart"/>
      <w:r w:rsidR="00EA2E43" w:rsidRPr="00042621">
        <w:rPr>
          <w:rFonts w:ascii="Arial" w:hAnsi="Arial" w:cs="Arial"/>
          <w:lang w:val="nl-BE"/>
        </w:rPr>
        <w:t>Menschenrechte</w:t>
      </w:r>
      <w:proofErr w:type="spellEnd"/>
      <w:r w:rsidR="00EA2E43" w:rsidRPr="00042621">
        <w:rPr>
          <w:rFonts w:ascii="Arial" w:hAnsi="Arial" w:cs="Arial"/>
          <w:lang w:val="nl-BE"/>
        </w:rPr>
        <w:t xml:space="preserve">, wie </w:t>
      </w:r>
      <w:proofErr w:type="spellStart"/>
      <w:r w:rsidR="00EA2E43" w:rsidRPr="00042621">
        <w:rPr>
          <w:rFonts w:ascii="Arial" w:hAnsi="Arial" w:cs="Arial"/>
          <w:lang w:val="nl-BE"/>
        </w:rPr>
        <w:t>sie</w:t>
      </w:r>
      <w:proofErr w:type="spellEnd"/>
      <w:r w:rsidR="00EA2E43" w:rsidRPr="00042621">
        <w:rPr>
          <w:rFonts w:ascii="Arial" w:hAnsi="Arial" w:cs="Arial"/>
          <w:lang w:val="nl-BE"/>
        </w:rPr>
        <w:t xml:space="preserve"> in den UN-</w:t>
      </w:r>
      <w:proofErr w:type="spellStart"/>
      <w:r w:rsidR="00EA2E43" w:rsidRPr="00042621">
        <w:rPr>
          <w:rFonts w:ascii="Arial" w:hAnsi="Arial" w:cs="Arial"/>
          <w:lang w:val="nl-BE"/>
        </w:rPr>
        <w:t>Leitprinzipien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für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Wirtschaft</w:t>
      </w:r>
      <w:proofErr w:type="spellEnd"/>
      <w:r w:rsidR="00EA2E43" w:rsidRPr="00042621">
        <w:rPr>
          <w:rFonts w:ascii="Arial" w:hAnsi="Arial" w:cs="Arial"/>
          <w:lang w:val="nl-BE"/>
        </w:rPr>
        <w:t xml:space="preserve"> und </w:t>
      </w:r>
      <w:proofErr w:type="spellStart"/>
      <w:r w:rsidR="00EA2E43" w:rsidRPr="00042621">
        <w:rPr>
          <w:rFonts w:ascii="Arial" w:hAnsi="Arial" w:cs="Arial"/>
          <w:lang w:val="nl-BE"/>
        </w:rPr>
        <w:t>Menschenrechte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enthalten</w:t>
      </w:r>
      <w:proofErr w:type="spellEnd"/>
      <w:r w:rsidR="00EA2E43" w:rsidRPr="00042621">
        <w:rPr>
          <w:rFonts w:ascii="Arial" w:hAnsi="Arial" w:cs="Arial"/>
          <w:lang w:val="nl-BE"/>
        </w:rPr>
        <w:t xml:space="preserve"> </w:t>
      </w:r>
      <w:proofErr w:type="spellStart"/>
      <w:r w:rsidR="00EA2E43" w:rsidRPr="00042621">
        <w:rPr>
          <w:rFonts w:ascii="Arial" w:hAnsi="Arial" w:cs="Arial"/>
          <w:lang w:val="nl-BE"/>
        </w:rPr>
        <w:t>sind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insbesondere</w:t>
      </w:r>
      <w:proofErr w:type="spellEnd"/>
      <w:r w:rsidRPr="00042621">
        <w:rPr>
          <w:rFonts w:ascii="Arial" w:hAnsi="Arial" w:cs="Arial"/>
          <w:lang w:val="nl-BE"/>
        </w:rPr>
        <w:t xml:space="preserve"> in </w:t>
      </w:r>
      <w:proofErr w:type="spellStart"/>
      <w:r w:rsidRPr="00042621">
        <w:rPr>
          <w:rFonts w:ascii="Arial" w:hAnsi="Arial" w:cs="Arial"/>
          <w:lang w:val="nl-BE"/>
        </w:rPr>
        <w:t>Bezug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Würde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Fairness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Gleichheit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Respekt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Unabhängigkeit</w:t>
      </w:r>
      <w:proofErr w:type="spellEnd"/>
      <w:r w:rsidRPr="00042621">
        <w:rPr>
          <w:rFonts w:ascii="Arial" w:hAnsi="Arial" w:cs="Arial"/>
          <w:lang w:val="nl-BE"/>
        </w:rPr>
        <w:t>.</w:t>
      </w:r>
    </w:p>
    <w:p w14:paraId="55225E58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Hersteller </w:t>
      </w:r>
      <w:proofErr w:type="spellStart"/>
      <w:r w:rsidRPr="00042621">
        <w:rPr>
          <w:rFonts w:ascii="Arial" w:hAnsi="Arial" w:cs="Arial"/>
          <w:lang w:val="nl-BE"/>
        </w:rPr>
        <w:t>vermeidet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verteidigt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toleriert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Diskriminierung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Pr="00042621">
        <w:rPr>
          <w:rFonts w:ascii="Arial" w:hAnsi="Arial" w:cs="Arial"/>
          <w:lang w:val="nl-BE"/>
        </w:rPr>
        <w:t xml:space="preserve">bei der </w:t>
      </w:r>
      <w:proofErr w:type="spellStart"/>
      <w:r w:rsidRPr="00042621">
        <w:rPr>
          <w:rFonts w:ascii="Arial" w:hAnsi="Arial" w:cs="Arial"/>
          <w:lang w:val="nl-BE"/>
        </w:rPr>
        <w:t>Beschäftigung</w:t>
      </w:r>
      <w:proofErr w:type="spellEnd"/>
      <w:r w:rsidRPr="00042621">
        <w:rPr>
          <w:rFonts w:ascii="Arial" w:hAnsi="Arial" w:cs="Arial"/>
          <w:lang w:val="nl-BE"/>
        </w:rPr>
        <w:t xml:space="preserve">. Es </w:t>
      </w:r>
      <w:proofErr w:type="spellStart"/>
      <w:r w:rsidRPr="00042621">
        <w:rPr>
          <w:rFonts w:ascii="Arial" w:hAnsi="Arial" w:cs="Arial"/>
          <w:lang w:val="nl-BE"/>
        </w:rPr>
        <w:t>gibt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Diskriminierung</w:t>
      </w:r>
      <w:proofErr w:type="spellEnd"/>
      <w:r w:rsidRPr="00042621">
        <w:rPr>
          <w:rFonts w:ascii="Arial" w:hAnsi="Arial" w:cs="Arial"/>
          <w:lang w:val="nl-BE"/>
        </w:rPr>
        <w:t xml:space="preserve"> - </w:t>
      </w:r>
      <w:proofErr w:type="spellStart"/>
      <w:r w:rsidR="00FF692E" w:rsidRPr="00042621">
        <w:rPr>
          <w:rFonts w:ascii="Arial" w:hAnsi="Arial" w:cs="Arial"/>
          <w:lang w:val="nl-BE"/>
        </w:rPr>
        <w:t>Unterscheidung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Ausschluss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Bevorzugung</w:t>
      </w:r>
      <w:proofErr w:type="spellEnd"/>
      <w:r w:rsidRPr="00042621">
        <w:rPr>
          <w:rFonts w:ascii="Arial" w:hAnsi="Arial" w:cs="Arial"/>
          <w:lang w:val="nl-BE"/>
        </w:rPr>
        <w:t xml:space="preserve"> - </w:t>
      </w:r>
      <w:proofErr w:type="spellStart"/>
      <w:r w:rsidRPr="00042621">
        <w:rPr>
          <w:rFonts w:ascii="Arial" w:hAnsi="Arial" w:cs="Arial"/>
          <w:lang w:val="nl-BE"/>
        </w:rPr>
        <w:t>aufgrund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Rasse, Kaste, </w:t>
      </w:r>
      <w:proofErr w:type="spellStart"/>
      <w:r w:rsidRPr="00042621">
        <w:rPr>
          <w:rFonts w:ascii="Arial" w:hAnsi="Arial" w:cs="Arial"/>
          <w:lang w:val="nl-BE"/>
        </w:rPr>
        <w:t>Nationalität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Religion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Behinderung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Geschlecht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sexueller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Orientierung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Mutterschaft</w:t>
      </w:r>
      <w:proofErr w:type="spellEnd"/>
      <w:r w:rsidRPr="00042621">
        <w:rPr>
          <w:rFonts w:ascii="Arial" w:hAnsi="Arial" w:cs="Arial"/>
          <w:lang w:val="nl-BE"/>
        </w:rPr>
        <w:t xml:space="preserve">, Alter, </w:t>
      </w:r>
      <w:proofErr w:type="spellStart"/>
      <w:r w:rsidRPr="00042621">
        <w:rPr>
          <w:rFonts w:ascii="Arial" w:hAnsi="Arial" w:cs="Arial"/>
          <w:lang w:val="nl-BE"/>
        </w:rPr>
        <w:t>politischer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Meinung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Mitgliedschaf</w:t>
      </w:r>
      <w:r w:rsidRPr="00042621">
        <w:rPr>
          <w:rFonts w:ascii="Arial" w:hAnsi="Arial" w:cs="Arial"/>
          <w:lang w:val="nl-BE"/>
        </w:rPr>
        <w:t>t</w:t>
      </w:r>
      <w:proofErr w:type="spellEnd"/>
      <w:r w:rsidRPr="00042621">
        <w:rPr>
          <w:rFonts w:ascii="Arial" w:hAnsi="Arial" w:cs="Arial"/>
          <w:lang w:val="nl-BE"/>
        </w:rPr>
        <w:t xml:space="preserve"> in </w:t>
      </w:r>
      <w:proofErr w:type="spellStart"/>
      <w:r w:rsidRPr="00042621">
        <w:rPr>
          <w:rFonts w:ascii="Arial" w:hAnsi="Arial" w:cs="Arial"/>
          <w:lang w:val="nl-BE"/>
        </w:rPr>
        <w:t>einer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Gewerkschaft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Partei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="006C3BC2" w:rsidRPr="00042621">
        <w:rPr>
          <w:rFonts w:ascii="Arial" w:hAnsi="Arial" w:cs="Arial"/>
          <w:lang w:val="nl-BE"/>
        </w:rPr>
        <w:t>Arbeitnehmerinnen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r w:rsidRPr="00042621">
        <w:rPr>
          <w:rFonts w:ascii="Arial" w:hAnsi="Arial" w:cs="Arial"/>
          <w:lang w:val="nl-BE"/>
        </w:rPr>
        <w:t xml:space="preserve">werden nicht </w:t>
      </w:r>
      <w:proofErr w:type="spellStart"/>
      <w:r w:rsidRPr="00042621">
        <w:rPr>
          <w:rFonts w:ascii="Arial" w:hAnsi="Arial" w:cs="Arial"/>
          <w:lang w:val="nl-BE"/>
        </w:rPr>
        <w:t>gezwungen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Schwangerschaft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HIV testen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lassen.</w:t>
      </w:r>
    </w:p>
    <w:p w14:paraId="228A49A9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Hersteller </w:t>
      </w:r>
      <w:proofErr w:type="spellStart"/>
      <w:r w:rsidRPr="00042621">
        <w:rPr>
          <w:rFonts w:ascii="Arial" w:hAnsi="Arial" w:cs="Arial"/>
          <w:lang w:val="nl-BE"/>
        </w:rPr>
        <w:t>verteidigt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toleriert</w:t>
      </w:r>
      <w:proofErr w:type="spellEnd"/>
      <w:r w:rsidRPr="00042621">
        <w:rPr>
          <w:rFonts w:ascii="Arial" w:hAnsi="Arial" w:cs="Arial"/>
          <w:lang w:val="nl-BE"/>
        </w:rPr>
        <w:t xml:space="preserve"> weder die </w:t>
      </w:r>
      <w:proofErr w:type="spellStart"/>
      <w:r w:rsidRPr="00042621">
        <w:rPr>
          <w:rFonts w:ascii="Arial" w:hAnsi="Arial" w:cs="Arial"/>
          <w:lang w:val="nl-BE"/>
        </w:rPr>
        <w:t>Anwendung</w:t>
      </w:r>
      <w:proofErr w:type="spellEnd"/>
      <w:r w:rsidRPr="00042621">
        <w:rPr>
          <w:rFonts w:ascii="Arial" w:hAnsi="Arial" w:cs="Arial"/>
          <w:lang w:val="nl-BE"/>
        </w:rPr>
        <w:t xml:space="preserve"> noch die </w:t>
      </w:r>
      <w:proofErr w:type="spellStart"/>
      <w:r w:rsidRPr="00042621">
        <w:rPr>
          <w:rFonts w:ascii="Arial" w:hAnsi="Arial" w:cs="Arial"/>
          <w:lang w:val="nl-BE"/>
        </w:rPr>
        <w:t>Androhung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körperlicher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Züchtigung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seelischer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körperlicher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Misshandlung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Beleidigungen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Beschimpfungen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sonstigen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Misshandlungen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</w:p>
    <w:p w14:paraId="2E389D41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Es </w:t>
      </w:r>
      <w:proofErr w:type="spellStart"/>
      <w:r w:rsidRPr="00042621">
        <w:rPr>
          <w:rFonts w:ascii="Arial" w:hAnsi="Arial" w:cs="Arial"/>
          <w:lang w:val="nl-BE"/>
        </w:rPr>
        <w:t>gibt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Zwangsarbeit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Pr="00042621">
        <w:rPr>
          <w:rFonts w:ascii="Arial" w:hAnsi="Arial" w:cs="Arial"/>
          <w:lang w:val="nl-BE"/>
        </w:rPr>
        <w:t>Familienmitglieder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Angehörige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haben</w:t>
      </w:r>
      <w:proofErr w:type="spellEnd"/>
      <w:r w:rsidRPr="00042621">
        <w:rPr>
          <w:rFonts w:ascii="Arial" w:hAnsi="Arial" w:cs="Arial"/>
          <w:lang w:val="nl-BE"/>
        </w:rPr>
        <w:t xml:space="preserve"> das Recht, </w:t>
      </w:r>
      <w:proofErr w:type="spellStart"/>
      <w:r w:rsidRPr="00042621">
        <w:rPr>
          <w:rFonts w:ascii="Arial" w:hAnsi="Arial" w:cs="Arial"/>
          <w:lang w:val="nl-BE"/>
        </w:rPr>
        <w:t>außerhalb</w:t>
      </w:r>
      <w:proofErr w:type="spellEnd"/>
      <w:r w:rsidRPr="00042621">
        <w:rPr>
          <w:rFonts w:ascii="Arial" w:hAnsi="Arial" w:cs="Arial"/>
          <w:lang w:val="nl-BE"/>
        </w:rPr>
        <w:t xml:space="preserve"> des </w:t>
      </w:r>
      <w:proofErr w:type="spellStart"/>
      <w:r w:rsidRPr="00042621">
        <w:rPr>
          <w:rFonts w:ascii="Arial" w:hAnsi="Arial" w:cs="Arial"/>
          <w:lang w:val="nl-BE"/>
        </w:rPr>
        <w:t>Betriebs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Pr="00042621">
        <w:rPr>
          <w:rFonts w:ascii="Arial" w:hAnsi="Arial" w:cs="Arial"/>
          <w:lang w:val="nl-BE"/>
        </w:rPr>
        <w:t>Kein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ist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gezwungen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a</w:t>
      </w:r>
      <w:r w:rsidRPr="00042621">
        <w:rPr>
          <w:rFonts w:ascii="Arial" w:hAnsi="Arial" w:cs="Arial"/>
          <w:lang w:val="nl-BE"/>
        </w:rPr>
        <w:t>uf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Betrieb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wohnen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="006C3BC2" w:rsidRPr="00042621">
        <w:rPr>
          <w:rFonts w:ascii="Arial" w:hAnsi="Arial" w:cs="Arial"/>
          <w:lang w:val="nl-BE"/>
        </w:rPr>
        <w:t>Arbeiter</w:t>
      </w:r>
      <w:proofErr w:type="spellEnd"/>
      <w:r w:rsidRPr="00042621">
        <w:rPr>
          <w:rFonts w:ascii="Arial" w:hAnsi="Arial" w:cs="Arial"/>
          <w:lang w:val="nl-BE"/>
        </w:rPr>
        <w:t xml:space="preserve">, die nicht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Betrieb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leben</w:t>
      </w:r>
      <w:proofErr w:type="spellEnd"/>
      <w:r w:rsidRPr="00042621">
        <w:rPr>
          <w:rFonts w:ascii="Arial" w:hAnsi="Arial" w:cs="Arial"/>
          <w:lang w:val="nl-BE"/>
        </w:rPr>
        <w:t xml:space="preserve">, werden nicht </w:t>
      </w:r>
      <w:proofErr w:type="spellStart"/>
      <w:r w:rsidRPr="00042621">
        <w:rPr>
          <w:rFonts w:ascii="Arial" w:hAnsi="Arial" w:cs="Arial"/>
          <w:lang w:val="nl-BE"/>
        </w:rPr>
        <w:t>diskriminiert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</w:p>
    <w:p w14:paraId="4CF59DAE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Das </w:t>
      </w:r>
      <w:proofErr w:type="spellStart"/>
      <w:r w:rsidRPr="00042621">
        <w:rPr>
          <w:rFonts w:ascii="Arial" w:hAnsi="Arial" w:cs="Arial"/>
          <w:lang w:val="nl-BE"/>
        </w:rPr>
        <w:t>Verfahren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Einstellung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ist</w:t>
      </w:r>
      <w:proofErr w:type="spellEnd"/>
      <w:r w:rsidRPr="00042621">
        <w:rPr>
          <w:rFonts w:ascii="Arial" w:hAnsi="Arial" w:cs="Arial"/>
          <w:lang w:val="nl-BE"/>
        </w:rPr>
        <w:t xml:space="preserve"> fair und </w:t>
      </w:r>
      <w:proofErr w:type="spellStart"/>
      <w:r w:rsidRPr="00042621">
        <w:rPr>
          <w:rFonts w:ascii="Arial" w:hAnsi="Arial" w:cs="Arial"/>
          <w:lang w:val="nl-BE"/>
        </w:rPr>
        <w:t>transparent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diskriminiert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niemanden</w:t>
      </w:r>
      <w:proofErr w:type="spellEnd"/>
      <w:r w:rsidRPr="00042621">
        <w:rPr>
          <w:rFonts w:ascii="Arial" w:hAnsi="Arial" w:cs="Arial"/>
          <w:lang w:val="nl-BE"/>
        </w:rPr>
        <w:t xml:space="preserve">, der </w:t>
      </w:r>
      <w:proofErr w:type="spellStart"/>
      <w:r w:rsidRPr="00042621">
        <w:rPr>
          <w:rFonts w:ascii="Arial" w:hAnsi="Arial" w:cs="Arial"/>
          <w:lang w:val="nl-BE"/>
        </w:rPr>
        <w:t>aus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einem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oben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genannten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Gründe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Unternehmen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</w:t>
      </w:r>
      <w:r w:rsidRPr="00042621">
        <w:rPr>
          <w:rFonts w:ascii="Arial" w:hAnsi="Arial" w:cs="Arial"/>
          <w:lang w:val="nl-BE"/>
        </w:rPr>
        <w:t>rbeiten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möchte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Pr="00042621">
        <w:rPr>
          <w:rFonts w:ascii="Arial" w:hAnsi="Arial" w:cs="Arial"/>
          <w:lang w:val="nl-BE"/>
        </w:rPr>
        <w:t>Potenzielle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werden nicht </w:t>
      </w:r>
      <w:proofErr w:type="spellStart"/>
      <w:r w:rsidRPr="00042621">
        <w:rPr>
          <w:rFonts w:ascii="Arial" w:hAnsi="Arial" w:cs="Arial"/>
          <w:lang w:val="nl-BE"/>
        </w:rPr>
        <w:t>unter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Druck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gesetzt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genötigt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eingeschüchtert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r w:rsidR="005B3B2B" w:rsidRPr="00042621">
        <w:rPr>
          <w:rFonts w:ascii="Arial" w:hAnsi="Arial" w:cs="Arial"/>
          <w:lang w:val="nl-BE"/>
        </w:rPr>
        <w:t xml:space="preserve">Es werden </w:t>
      </w:r>
      <w:proofErr w:type="spellStart"/>
      <w:r w:rsidR="005B3B2B" w:rsidRPr="00042621">
        <w:rPr>
          <w:rFonts w:ascii="Arial" w:hAnsi="Arial" w:cs="Arial"/>
          <w:lang w:val="nl-BE"/>
        </w:rPr>
        <w:t>keine</w:t>
      </w:r>
      <w:proofErr w:type="spellEnd"/>
      <w:r w:rsidR="005B3B2B" w:rsidRPr="00042621">
        <w:rPr>
          <w:rFonts w:ascii="Arial" w:hAnsi="Arial" w:cs="Arial"/>
          <w:lang w:val="nl-BE"/>
        </w:rPr>
        <w:t xml:space="preserve"> </w:t>
      </w:r>
      <w:proofErr w:type="spellStart"/>
      <w:r w:rsidR="005B3B2B" w:rsidRPr="00042621">
        <w:rPr>
          <w:rFonts w:ascii="Arial" w:hAnsi="Arial" w:cs="Arial"/>
          <w:lang w:val="nl-BE"/>
        </w:rPr>
        <w:t>Einstellungsgebühren</w:t>
      </w:r>
      <w:proofErr w:type="spellEnd"/>
      <w:r w:rsidR="005B3B2B" w:rsidRPr="00042621">
        <w:rPr>
          <w:rFonts w:ascii="Arial" w:hAnsi="Arial" w:cs="Arial"/>
          <w:lang w:val="nl-BE"/>
        </w:rPr>
        <w:t xml:space="preserve"> </w:t>
      </w:r>
      <w:proofErr w:type="spellStart"/>
      <w:r w:rsidR="005B3B2B" w:rsidRPr="00042621">
        <w:rPr>
          <w:rFonts w:ascii="Arial" w:hAnsi="Arial" w:cs="Arial"/>
          <w:lang w:val="nl-BE"/>
        </w:rPr>
        <w:t>erhoben</w:t>
      </w:r>
      <w:proofErr w:type="spellEnd"/>
      <w:r w:rsidR="005B3B2B" w:rsidRPr="00042621">
        <w:rPr>
          <w:rFonts w:ascii="Arial" w:hAnsi="Arial" w:cs="Arial"/>
          <w:lang w:val="nl-BE"/>
        </w:rPr>
        <w:t xml:space="preserve">. </w:t>
      </w:r>
      <w:proofErr w:type="spellStart"/>
      <w:r w:rsidR="005B3B2B" w:rsidRPr="00042621">
        <w:rPr>
          <w:rFonts w:ascii="Arial" w:hAnsi="Arial" w:cs="Arial"/>
          <w:lang w:val="nl-BE"/>
        </w:rPr>
        <w:t>Potenzielle</w:t>
      </w:r>
      <w:proofErr w:type="spellEnd"/>
      <w:r w:rsidR="005B3B2B"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="005B3B2B" w:rsidRPr="00042621">
        <w:rPr>
          <w:rFonts w:ascii="Arial" w:hAnsi="Arial" w:cs="Arial"/>
          <w:lang w:val="nl-BE"/>
        </w:rPr>
        <w:t xml:space="preserve">werden weder </w:t>
      </w:r>
      <w:proofErr w:type="spellStart"/>
      <w:r w:rsidR="005B3B2B" w:rsidRPr="00042621">
        <w:rPr>
          <w:rFonts w:ascii="Arial" w:hAnsi="Arial" w:cs="Arial"/>
          <w:lang w:val="nl-BE"/>
        </w:rPr>
        <w:t>direkt</w:t>
      </w:r>
      <w:proofErr w:type="spellEnd"/>
      <w:r w:rsidR="005B3B2B" w:rsidRPr="00042621">
        <w:rPr>
          <w:rFonts w:ascii="Arial" w:hAnsi="Arial" w:cs="Arial"/>
          <w:lang w:val="nl-BE"/>
        </w:rPr>
        <w:t xml:space="preserve"> noch </w:t>
      </w:r>
      <w:proofErr w:type="spellStart"/>
      <w:r w:rsidR="005B3B2B" w:rsidRPr="00042621">
        <w:rPr>
          <w:rFonts w:ascii="Arial" w:hAnsi="Arial" w:cs="Arial"/>
          <w:lang w:val="nl-BE"/>
        </w:rPr>
        <w:t>indirekt</w:t>
      </w:r>
      <w:proofErr w:type="spellEnd"/>
      <w:r w:rsidR="005B3B2B" w:rsidRPr="00042621">
        <w:rPr>
          <w:rFonts w:ascii="Arial" w:hAnsi="Arial" w:cs="Arial"/>
          <w:lang w:val="nl-BE"/>
        </w:rPr>
        <w:t xml:space="preserve"> </w:t>
      </w:r>
      <w:proofErr w:type="spellStart"/>
      <w:r w:rsidR="005B3B2B" w:rsidRPr="00042621">
        <w:rPr>
          <w:rFonts w:ascii="Arial" w:hAnsi="Arial" w:cs="Arial"/>
          <w:lang w:val="nl-BE"/>
        </w:rPr>
        <w:t>aufgefordert</w:t>
      </w:r>
      <w:proofErr w:type="spellEnd"/>
      <w:r w:rsidR="005B3B2B"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Entschädigung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zahlen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</w:t>
      </w:r>
      <w:r w:rsidRPr="00042621">
        <w:rPr>
          <w:rFonts w:ascii="Arial" w:hAnsi="Arial" w:cs="Arial"/>
          <w:lang w:val="nl-BE"/>
        </w:rPr>
        <w:t>er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mit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Einstellung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verbundenen</w:t>
      </w:r>
      <w:proofErr w:type="spellEnd"/>
      <w:r w:rsidRPr="00042621">
        <w:rPr>
          <w:rFonts w:ascii="Arial" w:hAnsi="Arial" w:cs="Arial"/>
          <w:lang w:val="nl-BE"/>
        </w:rPr>
        <w:t xml:space="preserve"> Kosten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begleichen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Geldbeträge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hinterlegen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finanzielle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Sicherheiten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leisten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persönliches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Eigentum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hinterlegen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um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eingestellt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werden</w:t>
      </w:r>
      <w:r w:rsidR="005B3B2B" w:rsidRPr="00042621">
        <w:rPr>
          <w:rFonts w:ascii="Arial" w:hAnsi="Arial" w:cs="Arial"/>
          <w:lang w:val="nl-BE"/>
        </w:rPr>
        <w:t>.</w:t>
      </w:r>
    </w:p>
    <w:p w14:paraId="05AEF89A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Hersteller </w:t>
      </w:r>
      <w:proofErr w:type="spellStart"/>
      <w:r w:rsidRPr="00042621">
        <w:rPr>
          <w:rFonts w:ascii="Arial" w:hAnsi="Arial" w:cs="Arial"/>
          <w:lang w:val="nl-BE"/>
        </w:rPr>
        <w:t>vergewissert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so</w:t>
      </w:r>
      <w:proofErr w:type="spellEnd"/>
      <w:r w:rsidRPr="00042621">
        <w:rPr>
          <w:rFonts w:ascii="Arial" w:hAnsi="Arial" w:cs="Arial"/>
          <w:lang w:val="nl-BE"/>
        </w:rPr>
        <w:t xml:space="preserve"> weit wie </w:t>
      </w:r>
      <w:proofErr w:type="spellStart"/>
      <w:r w:rsidRPr="00042621">
        <w:rPr>
          <w:rFonts w:ascii="Arial" w:hAnsi="Arial" w:cs="Arial"/>
          <w:lang w:val="nl-BE"/>
        </w:rPr>
        <w:t>möglich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dass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6C3BC2" w:rsidRPr="00042621">
        <w:rPr>
          <w:rFonts w:ascii="Arial" w:hAnsi="Arial" w:cs="Arial"/>
          <w:lang w:val="nl-BE"/>
        </w:rPr>
        <w:t>Arbeitnehmer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durch</w:t>
      </w:r>
      <w:proofErr w:type="spellEnd"/>
      <w:r w:rsidRPr="00042621">
        <w:rPr>
          <w:rFonts w:ascii="Arial" w:hAnsi="Arial" w:cs="Arial"/>
          <w:lang w:val="nl-BE"/>
        </w:rPr>
        <w:t xml:space="preserve"> Schuldknechtschaft </w:t>
      </w:r>
      <w:proofErr w:type="spellStart"/>
      <w:r w:rsidRPr="00042621">
        <w:rPr>
          <w:rFonts w:ascii="Arial" w:hAnsi="Arial" w:cs="Arial"/>
          <w:lang w:val="nl-BE"/>
        </w:rPr>
        <w:t>gebunden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gezwungen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ist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="0071768B" w:rsidRPr="00042621">
        <w:rPr>
          <w:rFonts w:ascii="Arial" w:hAnsi="Arial" w:cs="Arial"/>
          <w:lang w:val="nl-BE"/>
        </w:rPr>
        <w:t>für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einen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Arbeitgeber</w:t>
      </w:r>
      <w:proofErr w:type="spellEnd"/>
      <w:r w:rsidR="0071768B" w:rsidRPr="00042621">
        <w:rPr>
          <w:rFonts w:ascii="Arial" w:hAnsi="Arial" w:cs="Arial"/>
          <w:lang w:val="nl-BE"/>
        </w:rPr>
        <w:t xml:space="preserve">, </w:t>
      </w:r>
      <w:proofErr w:type="spellStart"/>
      <w:r w:rsidR="0071768B" w:rsidRPr="00042621">
        <w:rPr>
          <w:rFonts w:ascii="Arial" w:hAnsi="Arial" w:cs="Arial"/>
          <w:lang w:val="nl-BE"/>
        </w:rPr>
        <w:t>eine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Vermittlungsagentur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oder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eine</w:t>
      </w:r>
      <w:proofErr w:type="spellEnd"/>
      <w:r w:rsidR="0071768B" w:rsidRPr="00042621">
        <w:rPr>
          <w:rFonts w:ascii="Arial" w:hAnsi="Arial" w:cs="Arial"/>
          <w:lang w:val="nl-BE"/>
        </w:rPr>
        <w:t xml:space="preserve"> andere </w:t>
      </w:r>
      <w:proofErr w:type="spellStart"/>
      <w:r w:rsidR="0071768B" w:rsidRPr="00042621">
        <w:rPr>
          <w:rFonts w:ascii="Arial" w:hAnsi="Arial" w:cs="Arial"/>
          <w:lang w:val="nl-BE"/>
        </w:rPr>
        <w:t>Organisation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zu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arbeiten</w:t>
      </w:r>
      <w:proofErr w:type="spellEnd"/>
      <w:r w:rsidR="0071768B" w:rsidRPr="00042621">
        <w:rPr>
          <w:rFonts w:ascii="Arial" w:hAnsi="Arial" w:cs="Arial"/>
          <w:lang w:val="nl-BE"/>
        </w:rPr>
        <w:t xml:space="preserve">, </w:t>
      </w:r>
      <w:proofErr w:type="spellStart"/>
      <w:r w:rsidR="0071768B" w:rsidRPr="00042621">
        <w:rPr>
          <w:rFonts w:ascii="Arial" w:hAnsi="Arial" w:cs="Arial"/>
          <w:lang w:val="nl-BE"/>
        </w:rPr>
        <w:t>um</w:t>
      </w:r>
      <w:proofErr w:type="spellEnd"/>
      <w:r w:rsidR="0071768B" w:rsidRPr="00042621">
        <w:rPr>
          <w:rFonts w:ascii="Arial" w:hAnsi="Arial" w:cs="Arial"/>
          <w:lang w:val="nl-BE"/>
        </w:rPr>
        <w:t xml:space="preserve"> Schulden </w:t>
      </w:r>
      <w:proofErr w:type="spellStart"/>
      <w:r w:rsidR="0071768B" w:rsidRPr="00042621">
        <w:rPr>
          <w:rFonts w:ascii="Arial" w:hAnsi="Arial" w:cs="Arial"/>
          <w:lang w:val="nl-BE"/>
        </w:rPr>
        <w:t>zu</w:t>
      </w:r>
      <w:proofErr w:type="spellEnd"/>
      <w:r w:rsidR="0071768B" w:rsidRPr="00042621">
        <w:rPr>
          <w:rFonts w:ascii="Arial" w:hAnsi="Arial" w:cs="Arial"/>
          <w:lang w:val="nl-BE"/>
        </w:rPr>
        <w:t xml:space="preserve"> </w:t>
      </w:r>
      <w:proofErr w:type="spellStart"/>
      <w:r w:rsidR="0071768B" w:rsidRPr="00042621">
        <w:rPr>
          <w:rFonts w:ascii="Arial" w:hAnsi="Arial" w:cs="Arial"/>
          <w:lang w:val="nl-BE"/>
        </w:rPr>
        <w:t>begleichen</w:t>
      </w:r>
      <w:proofErr w:type="spellEnd"/>
      <w:r w:rsidR="00B51B7E" w:rsidRPr="00042621">
        <w:rPr>
          <w:rFonts w:ascii="Arial" w:hAnsi="Arial" w:cs="Arial"/>
          <w:lang w:val="nl-BE"/>
        </w:rPr>
        <w:t xml:space="preserve">. </w:t>
      </w:r>
    </w:p>
    <w:p w14:paraId="2483DE00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Hersteller </w:t>
      </w:r>
      <w:proofErr w:type="spellStart"/>
      <w:r w:rsidRPr="00042621">
        <w:rPr>
          <w:rFonts w:ascii="Arial" w:hAnsi="Arial" w:cs="Arial"/>
          <w:lang w:val="nl-BE"/>
        </w:rPr>
        <w:t>verbietet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jede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Beteiligung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Korruption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Erpressung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Veruntreuung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sowie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jede</w:t>
      </w:r>
      <w:proofErr w:type="spellEnd"/>
      <w:r w:rsidRPr="00042621">
        <w:rPr>
          <w:rFonts w:ascii="Arial" w:hAnsi="Arial" w:cs="Arial"/>
          <w:lang w:val="nl-BE"/>
        </w:rPr>
        <w:t xml:space="preserve"> Form der </w:t>
      </w:r>
      <w:proofErr w:type="spellStart"/>
      <w:r w:rsidRPr="00042621">
        <w:rPr>
          <w:rFonts w:ascii="Arial" w:hAnsi="Arial" w:cs="Arial"/>
          <w:lang w:val="nl-BE"/>
        </w:rPr>
        <w:t>direkten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indirekten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Bestechung</w:t>
      </w:r>
      <w:proofErr w:type="spellEnd"/>
      <w:r w:rsidRPr="00042621">
        <w:rPr>
          <w:rFonts w:ascii="Arial" w:hAnsi="Arial" w:cs="Arial"/>
          <w:lang w:val="nl-BE"/>
        </w:rPr>
        <w:t>.</w:t>
      </w:r>
    </w:p>
    <w:p w14:paraId="71E8665C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Alle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können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jederzeit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gemäß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vorgesehenen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Beschwerde</w:t>
      </w:r>
      <w:proofErr w:type="spellEnd"/>
      <w:r w:rsidRPr="00042621">
        <w:rPr>
          <w:rFonts w:ascii="Arial" w:hAnsi="Arial" w:cs="Arial"/>
          <w:lang w:val="nl-BE"/>
        </w:rPr>
        <w:t xml:space="preserve">- und </w:t>
      </w:r>
      <w:proofErr w:type="spellStart"/>
      <w:r w:rsidRPr="00042621">
        <w:rPr>
          <w:rFonts w:ascii="Arial" w:hAnsi="Arial" w:cs="Arial"/>
          <w:lang w:val="nl-BE"/>
        </w:rPr>
        <w:t>Vorschlagsverfahren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="00231F50" w:rsidRPr="00042621">
        <w:rPr>
          <w:rFonts w:ascii="Arial" w:hAnsi="Arial" w:cs="Arial"/>
          <w:lang w:val="nl-BE"/>
        </w:rPr>
        <w:t>(</w:t>
      </w:r>
      <w:proofErr w:type="spellStart"/>
      <w:r w:rsidR="00231F50" w:rsidRPr="00042621">
        <w:rPr>
          <w:rFonts w:ascii="Arial" w:hAnsi="Arial" w:cs="Arial"/>
          <w:lang w:val="nl-BE"/>
        </w:rPr>
        <w:t>einschließlich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anonymer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Beschwerden</w:t>
      </w:r>
      <w:proofErr w:type="spellEnd"/>
      <w:r w:rsidR="00231F50" w:rsidRPr="00042621">
        <w:rPr>
          <w:rFonts w:ascii="Arial" w:hAnsi="Arial" w:cs="Arial"/>
          <w:lang w:val="nl-BE"/>
        </w:rPr>
        <w:t xml:space="preserve">) </w:t>
      </w:r>
      <w:proofErr w:type="spellStart"/>
      <w:r w:rsidRPr="00042621">
        <w:rPr>
          <w:rFonts w:ascii="Arial" w:hAnsi="Arial" w:cs="Arial"/>
          <w:lang w:val="nl-BE"/>
        </w:rPr>
        <w:t>Beschwerden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über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Einhaltung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dieser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Erklärung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einreichen</w:t>
      </w:r>
      <w:proofErr w:type="spellEnd"/>
      <w:r w:rsidRPr="00042621">
        <w:rPr>
          <w:rFonts w:ascii="Arial" w:hAnsi="Arial" w:cs="Arial"/>
          <w:lang w:val="nl-BE"/>
        </w:rPr>
        <w:t xml:space="preserve">. Die </w:t>
      </w:r>
      <w:proofErr w:type="spellStart"/>
      <w:r w:rsidR="006C3BC2" w:rsidRPr="00042621">
        <w:rPr>
          <w:rFonts w:ascii="Arial" w:hAnsi="Arial" w:cs="Arial"/>
          <w:lang w:val="nl-BE"/>
        </w:rPr>
        <w:t>Arbeitnehmer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können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sich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mit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ihren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Beschwerden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an</w:t>
      </w:r>
      <w:proofErr w:type="spellEnd"/>
      <w:r w:rsidR="00231F50" w:rsidRPr="00042621">
        <w:rPr>
          <w:rFonts w:ascii="Arial" w:hAnsi="Arial" w:cs="Arial"/>
          <w:lang w:val="nl-BE"/>
        </w:rPr>
        <w:t xml:space="preserve"> die </w:t>
      </w:r>
      <w:proofErr w:type="spellStart"/>
      <w:r w:rsidR="00231F50" w:rsidRPr="00042621">
        <w:rPr>
          <w:rFonts w:ascii="Arial" w:hAnsi="Arial" w:cs="Arial"/>
          <w:lang w:val="nl-BE"/>
        </w:rPr>
        <w:t>Geschäftsleitung</w:t>
      </w:r>
      <w:proofErr w:type="spellEnd"/>
      <w:r w:rsidR="00231F50" w:rsidRPr="00042621">
        <w:rPr>
          <w:rFonts w:ascii="Arial" w:hAnsi="Arial" w:cs="Arial"/>
          <w:lang w:val="nl-BE"/>
        </w:rPr>
        <w:t xml:space="preserve"> und/</w:t>
      </w:r>
      <w:proofErr w:type="spellStart"/>
      <w:r w:rsidR="00231F50" w:rsidRPr="00042621">
        <w:rPr>
          <w:rFonts w:ascii="Arial" w:hAnsi="Arial" w:cs="Arial"/>
          <w:lang w:val="nl-BE"/>
        </w:rPr>
        <w:t>oder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Arbeitnehmervertreter</w:t>
      </w:r>
      <w:proofErr w:type="spellEnd"/>
      <w:r w:rsidR="00231F50" w:rsidRPr="00042621">
        <w:rPr>
          <w:rFonts w:ascii="Arial" w:hAnsi="Arial" w:cs="Arial"/>
          <w:lang w:val="nl-BE"/>
        </w:rPr>
        <w:t xml:space="preserve"> wenden. </w:t>
      </w:r>
      <w:proofErr w:type="spellStart"/>
      <w:r w:rsidRPr="00042621">
        <w:rPr>
          <w:rFonts w:ascii="Arial" w:hAnsi="Arial" w:cs="Arial"/>
          <w:lang w:val="nl-BE"/>
        </w:rPr>
        <w:t>Gegen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, die </w:t>
      </w:r>
      <w:proofErr w:type="spellStart"/>
      <w:r w:rsidRPr="00042621">
        <w:rPr>
          <w:rFonts w:ascii="Arial" w:hAnsi="Arial" w:cs="Arial"/>
          <w:lang w:val="nl-BE"/>
        </w:rPr>
        <w:t>Beschwerden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einreichen</w:t>
      </w:r>
      <w:proofErr w:type="spellEnd"/>
      <w:r w:rsidRPr="00042621">
        <w:rPr>
          <w:rFonts w:ascii="Arial" w:hAnsi="Arial" w:cs="Arial"/>
          <w:lang w:val="nl-BE"/>
        </w:rPr>
        <w:t xml:space="preserve">, werden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Sankt</w:t>
      </w:r>
      <w:r w:rsidRPr="00042621">
        <w:rPr>
          <w:rFonts w:ascii="Arial" w:hAnsi="Arial" w:cs="Arial"/>
          <w:lang w:val="nl-BE"/>
        </w:rPr>
        <w:t xml:space="preserve">ionen </w:t>
      </w:r>
      <w:proofErr w:type="spellStart"/>
      <w:r w:rsidRPr="00042621">
        <w:rPr>
          <w:rFonts w:ascii="Arial" w:hAnsi="Arial" w:cs="Arial"/>
          <w:lang w:val="nl-BE"/>
        </w:rPr>
        <w:t>verhängt</w:t>
      </w:r>
      <w:proofErr w:type="spellEnd"/>
      <w:r w:rsidRPr="00042621">
        <w:rPr>
          <w:rFonts w:ascii="Arial" w:hAnsi="Arial" w:cs="Arial"/>
          <w:lang w:val="nl-BE"/>
        </w:rPr>
        <w:t xml:space="preserve">. Der Hersteller </w:t>
      </w:r>
      <w:proofErr w:type="spellStart"/>
      <w:r w:rsidRPr="00042621">
        <w:rPr>
          <w:rFonts w:ascii="Arial" w:hAnsi="Arial" w:cs="Arial"/>
          <w:lang w:val="nl-BE"/>
        </w:rPr>
        <w:t>sorgt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für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="00231F50" w:rsidRPr="00042621">
        <w:rPr>
          <w:rFonts w:ascii="Arial" w:hAnsi="Arial" w:cs="Arial"/>
          <w:lang w:val="nl-BE"/>
        </w:rPr>
        <w:t>rechtzeitige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Bearbeitung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von</w:t>
      </w:r>
      <w:proofErr w:type="spellEnd"/>
      <w:r w:rsidR="00231F50" w:rsidRPr="00042621">
        <w:rPr>
          <w:rFonts w:ascii="Arial" w:hAnsi="Arial" w:cs="Arial"/>
          <w:lang w:val="nl-BE"/>
        </w:rPr>
        <w:t xml:space="preserve"> </w:t>
      </w:r>
      <w:proofErr w:type="spellStart"/>
      <w:r w:rsidR="00231F50" w:rsidRPr="00042621">
        <w:rPr>
          <w:rFonts w:ascii="Arial" w:hAnsi="Arial" w:cs="Arial"/>
          <w:lang w:val="nl-BE"/>
        </w:rPr>
        <w:t>Beschwerden</w:t>
      </w:r>
      <w:proofErr w:type="spellEnd"/>
      <w:r w:rsidR="00231F50" w:rsidRPr="00042621">
        <w:rPr>
          <w:rFonts w:ascii="Arial" w:hAnsi="Arial" w:cs="Arial"/>
          <w:lang w:val="nl-BE"/>
        </w:rPr>
        <w:t xml:space="preserve">. </w:t>
      </w:r>
      <w:r w:rsidRPr="00042621">
        <w:rPr>
          <w:rFonts w:ascii="Arial" w:hAnsi="Arial" w:cs="Arial"/>
          <w:lang w:val="nl-BE"/>
        </w:rPr>
        <w:t xml:space="preserve">Der </w:t>
      </w:r>
      <w:r w:rsidR="00231F50" w:rsidRPr="00042621">
        <w:rPr>
          <w:rFonts w:ascii="Arial" w:hAnsi="Arial" w:cs="Arial"/>
          <w:lang w:val="nl-BE"/>
        </w:rPr>
        <w:t xml:space="preserve">Hersteller </w:t>
      </w:r>
      <w:proofErr w:type="spellStart"/>
      <w:r w:rsidRPr="00042621">
        <w:rPr>
          <w:rFonts w:ascii="Arial" w:hAnsi="Arial" w:cs="Arial"/>
          <w:lang w:val="nl-BE"/>
        </w:rPr>
        <w:t>erklärt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Bereitschaft</w:t>
      </w:r>
      <w:proofErr w:type="spellEnd"/>
      <w:r w:rsidRPr="00042621">
        <w:rPr>
          <w:rFonts w:ascii="Arial" w:hAnsi="Arial" w:cs="Arial"/>
          <w:lang w:val="nl-BE"/>
        </w:rPr>
        <w:t xml:space="preserve">, alle </w:t>
      </w:r>
      <w:proofErr w:type="spellStart"/>
      <w:r w:rsidRPr="00042621">
        <w:rPr>
          <w:rFonts w:ascii="Arial" w:hAnsi="Arial" w:cs="Arial"/>
          <w:lang w:val="nl-BE"/>
        </w:rPr>
        <w:t>Probleme</w:t>
      </w:r>
      <w:proofErr w:type="spellEnd"/>
      <w:r w:rsidRPr="00042621">
        <w:rPr>
          <w:rFonts w:ascii="Arial" w:hAnsi="Arial" w:cs="Arial"/>
          <w:lang w:val="nl-BE"/>
        </w:rPr>
        <w:t xml:space="preserve"> in </w:t>
      </w:r>
      <w:proofErr w:type="spellStart"/>
      <w:r w:rsidRPr="00042621">
        <w:rPr>
          <w:rFonts w:ascii="Arial" w:hAnsi="Arial" w:cs="Arial"/>
          <w:lang w:val="nl-BE"/>
        </w:rPr>
        <w:t>Absprache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Zusammenarbeit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lösen</w:t>
      </w:r>
      <w:proofErr w:type="spellEnd"/>
      <w:r w:rsidRPr="00042621">
        <w:rPr>
          <w:rFonts w:ascii="Arial" w:hAnsi="Arial" w:cs="Arial"/>
          <w:lang w:val="nl-BE"/>
        </w:rPr>
        <w:t>.</w:t>
      </w:r>
    </w:p>
    <w:p w14:paraId="7BABD8BF" w14:textId="77777777" w:rsidR="0084730F" w:rsidRDefault="00042621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042621">
        <w:rPr>
          <w:rFonts w:ascii="Arial" w:hAnsi="Arial" w:cs="Arial"/>
          <w:lang w:val="nl-BE"/>
        </w:rPr>
        <w:t xml:space="preserve">Alle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, die </w:t>
      </w:r>
      <w:proofErr w:type="spellStart"/>
      <w:r w:rsidRPr="00042621">
        <w:rPr>
          <w:rFonts w:ascii="Arial" w:hAnsi="Arial" w:cs="Arial"/>
          <w:lang w:val="nl-BE"/>
        </w:rPr>
        <w:t>gleichwertige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leisten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erhalten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vergleic</w:t>
      </w:r>
      <w:r w:rsidRPr="00042621">
        <w:rPr>
          <w:rFonts w:ascii="Arial" w:hAnsi="Arial" w:cs="Arial"/>
          <w:lang w:val="nl-BE"/>
        </w:rPr>
        <w:t>hbare</w:t>
      </w:r>
      <w:proofErr w:type="spellEnd"/>
      <w:r w:rsidRPr="00042621">
        <w:rPr>
          <w:rFonts w:ascii="Arial" w:hAnsi="Arial" w:cs="Arial"/>
          <w:lang w:val="nl-BE"/>
        </w:rPr>
        <w:t xml:space="preserve"> Rechte, </w:t>
      </w:r>
      <w:proofErr w:type="spellStart"/>
      <w:r w:rsidRPr="00042621">
        <w:rPr>
          <w:rFonts w:ascii="Arial" w:hAnsi="Arial" w:cs="Arial"/>
          <w:lang w:val="nl-BE"/>
        </w:rPr>
        <w:t>Sozialleistungen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Arbeitsbedingungen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Ausbildungsmöglichkeiten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Pr="005007A1">
        <w:rPr>
          <w:rFonts w:ascii="Arial" w:hAnsi="Arial" w:cs="Arial"/>
        </w:rPr>
        <w:t>Vergleichbare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Arbeit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wird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mit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vergleichbaren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Löhnen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entlohnt</w:t>
      </w:r>
      <w:proofErr w:type="spellEnd"/>
      <w:r w:rsidRPr="005007A1">
        <w:rPr>
          <w:rFonts w:ascii="Arial" w:hAnsi="Arial" w:cs="Arial"/>
        </w:rPr>
        <w:t xml:space="preserve">. </w:t>
      </w:r>
    </w:p>
    <w:p w14:paraId="40749380" w14:textId="01119912" w:rsidR="006C3BC2" w:rsidRPr="00042621" w:rsidRDefault="00042621" w:rsidP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Die </w:t>
      </w:r>
      <w:proofErr w:type="spellStart"/>
      <w:r w:rsidRPr="00042621">
        <w:rPr>
          <w:rFonts w:ascii="Arial" w:hAnsi="Arial" w:cs="Arial"/>
          <w:lang w:val="nl-BE"/>
        </w:rPr>
        <w:t>Entlohnung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richtet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nach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gesetzlichen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Mindestlohn</w:t>
      </w:r>
      <w:proofErr w:type="spellEnd"/>
      <w:r w:rsidRPr="00042621">
        <w:rPr>
          <w:rFonts w:ascii="Arial" w:hAnsi="Arial" w:cs="Arial"/>
          <w:lang w:val="nl-BE"/>
        </w:rPr>
        <w:t xml:space="preserve">. Von den </w:t>
      </w:r>
      <w:proofErr w:type="spellStart"/>
      <w:r w:rsidRPr="00042621">
        <w:rPr>
          <w:rFonts w:ascii="Arial" w:hAnsi="Arial" w:cs="Arial"/>
          <w:lang w:val="nl-BE"/>
        </w:rPr>
        <w:t>Löhnen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dürfen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ungerechtfertigten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Ab</w:t>
      </w:r>
      <w:r w:rsidRPr="00042621">
        <w:rPr>
          <w:rFonts w:ascii="Arial" w:hAnsi="Arial" w:cs="Arial"/>
          <w:lang w:val="nl-BE"/>
        </w:rPr>
        <w:t>züge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vorgenommen</w:t>
      </w:r>
      <w:proofErr w:type="spellEnd"/>
      <w:r w:rsidRPr="00042621">
        <w:rPr>
          <w:rFonts w:ascii="Arial" w:hAnsi="Arial" w:cs="Arial"/>
          <w:lang w:val="nl-BE"/>
        </w:rPr>
        <w:t xml:space="preserve"> werden. Der </w:t>
      </w:r>
      <w:proofErr w:type="spellStart"/>
      <w:r w:rsidRPr="00042621">
        <w:rPr>
          <w:rFonts w:ascii="Arial" w:hAnsi="Arial" w:cs="Arial"/>
          <w:lang w:val="nl-BE"/>
        </w:rPr>
        <w:t>Arbeitgeber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darf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ohne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ausdrückliche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schriftliche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Zustimmung</w:t>
      </w:r>
      <w:proofErr w:type="spellEnd"/>
      <w:r w:rsidRPr="00042621">
        <w:rPr>
          <w:rFonts w:ascii="Arial" w:hAnsi="Arial" w:cs="Arial"/>
          <w:lang w:val="nl-BE"/>
        </w:rPr>
        <w:t xml:space="preserve"> des </w:t>
      </w:r>
      <w:proofErr w:type="spellStart"/>
      <w:r w:rsidR="006C3BC2" w:rsidRPr="00042621">
        <w:rPr>
          <w:rFonts w:ascii="Arial" w:hAnsi="Arial" w:cs="Arial"/>
          <w:lang w:val="nl-BE"/>
        </w:rPr>
        <w:t>Arbeitnehmers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keinen</w:t>
      </w:r>
      <w:proofErr w:type="spellEnd"/>
      <w:r w:rsidRPr="00042621">
        <w:rPr>
          <w:rFonts w:ascii="Arial" w:hAnsi="Arial" w:cs="Arial"/>
          <w:lang w:val="nl-BE"/>
        </w:rPr>
        <w:t xml:space="preserve"> Teil des </w:t>
      </w:r>
      <w:proofErr w:type="spellStart"/>
      <w:r w:rsidRPr="00042621">
        <w:rPr>
          <w:rFonts w:ascii="Arial" w:hAnsi="Arial" w:cs="Arial"/>
          <w:lang w:val="nl-BE"/>
        </w:rPr>
        <w:t>Lohns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einbehalten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aus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welchem</w:t>
      </w:r>
      <w:proofErr w:type="spellEnd"/>
      <w:r w:rsidRPr="00042621">
        <w:rPr>
          <w:rFonts w:ascii="Arial" w:hAnsi="Arial" w:cs="Arial"/>
          <w:lang w:val="nl-BE"/>
        </w:rPr>
        <w:t xml:space="preserve"> Grund </w:t>
      </w:r>
      <w:proofErr w:type="spellStart"/>
      <w:r w:rsidRPr="00042621">
        <w:rPr>
          <w:rFonts w:ascii="Arial" w:hAnsi="Arial" w:cs="Arial"/>
          <w:lang w:val="nl-BE"/>
        </w:rPr>
        <w:t>auch</w:t>
      </w:r>
      <w:proofErr w:type="spellEnd"/>
      <w:r w:rsidRPr="00042621">
        <w:rPr>
          <w:rFonts w:ascii="Arial" w:hAnsi="Arial" w:cs="Arial"/>
          <w:lang w:val="nl-BE"/>
        </w:rPr>
        <w:t xml:space="preserve"> immer</w:t>
      </w:r>
      <w:r w:rsidRPr="00042621">
        <w:rPr>
          <w:rFonts w:ascii="Arial" w:hAnsi="Arial" w:cs="Arial"/>
          <w:lang w:val="nl-BE"/>
        </w:rPr>
        <w:t>.</w:t>
      </w:r>
    </w:p>
    <w:p w14:paraId="534B6081" w14:textId="77777777" w:rsidR="0084730F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042621">
        <w:rPr>
          <w:rFonts w:ascii="Arial" w:hAnsi="Arial" w:cs="Arial"/>
          <w:lang w:val="nl-BE"/>
        </w:rPr>
        <w:lastRenderedPageBreak/>
        <w:t>E</w:t>
      </w:r>
      <w:r w:rsidRPr="00042621">
        <w:rPr>
          <w:rFonts w:ascii="Arial" w:hAnsi="Arial" w:cs="Arial"/>
          <w:lang w:val="nl-BE"/>
        </w:rPr>
        <w:t xml:space="preserve">s werden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Minderjährigen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r w:rsidRPr="00042621">
        <w:rPr>
          <w:rFonts w:ascii="Arial" w:hAnsi="Arial" w:cs="Arial"/>
          <w:lang w:val="nl-BE"/>
        </w:rPr>
        <w:t xml:space="preserve">- </w:t>
      </w:r>
      <w:proofErr w:type="spellStart"/>
      <w:r w:rsidRPr="00042621">
        <w:rPr>
          <w:rFonts w:ascii="Arial" w:hAnsi="Arial" w:cs="Arial"/>
          <w:lang w:val="nl-BE"/>
        </w:rPr>
        <w:t>im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Sinne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gesetzlichen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Bestimmungen</w:t>
      </w:r>
      <w:proofErr w:type="spellEnd"/>
      <w:r w:rsidRPr="00042621">
        <w:rPr>
          <w:rFonts w:ascii="Arial" w:hAnsi="Arial" w:cs="Arial"/>
          <w:lang w:val="nl-BE"/>
        </w:rPr>
        <w:t xml:space="preserve"> - </w:t>
      </w:r>
      <w:proofErr w:type="spellStart"/>
      <w:r w:rsidRPr="00042621">
        <w:rPr>
          <w:rFonts w:ascii="Arial" w:hAnsi="Arial" w:cs="Arial"/>
          <w:lang w:val="nl-BE"/>
        </w:rPr>
        <w:t>beschäftigt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="00057060" w:rsidRPr="00042621">
        <w:rPr>
          <w:rFonts w:ascii="Arial" w:hAnsi="Arial" w:cs="Arial"/>
          <w:lang w:val="nl-BE"/>
        </w:rPr>
        <w:t>Im</w:t>
      </w:r>
      <w:proofErr w:type="spellEnd"/>
      <w:r w:rsidR="00057060" w:rsidRPr="00042621">
        <w:rPr>
          <w:rFonts w:ascii="Arial" w:hAnsi="Arial" w:cs="Arial"/>
          <w:lang w:val="nl-BE"/>
        </w:rPr>
        <w:t xml:space="preserve"> </w:t>
      </w:r>
      <w:proofErr w:type="spellStart"/>
      <w:r w:rsidR="00057060" w:rsidRPr="00042621">
        <w:rPr>
          <w:rFonts w:ascii="Arial" w:hAnsi="Arial" w:cs="Arial"/>
          <w:lang w:val="nl-BE"/>
        </w:rPr>
        <w:t>Zweifelsfall</w:t>
      </w:r>
      <w:proofErr w:type="spellEnd"/>
      <w:r w:rsidR="00057060" w:rsidRPr="00042621">
        <w:rPr>
          <w:rFonts w:ascii="Arial" w:hAnsi="Arial" w:cs="Arial"/>
          <w:lang w:val="nl-BE"/>
        </w:rPr>
        <w:t xml:space="preserve"> </w:t>
      </w:r>
      <w:proofErr w:type="spellStart"/>
      <w:r w:rsidR="00057060" w:rsidRPr="00042621">
        <w:rPr>
          <w:rFonts w:ascii="Arial" w:hAnsi="Arial" w:cs="Arial"/>
          <w:lang w:val="nl-BE"/>
        </w:rPr>
        <w:t>wird</w:t>
      </w:r>
      <w:proofErr w:type="spellEnd"/>
      <w:r w:rsidR="00057060" w:rsidRPr="00042621">
        <w:rPr>
          <w:rFonts w:ascii="Arial" w:hAnsi="Arial" w:cs="Arial"/>
          <w:lang w:val="nl-BE"/>
        </w:rPr>
        <w:t xml:space="preserve"> das Alter der </w:t>
      </w:r>
      <w:proofErr w:type="spellStart"/>
      <w:r w:rsidR="00057060" w:rsidRPr="00042621">
        <w:rPr>
          <w:rFonts w:ascii="Arial" w:hAnsi="Arial" w:cs="Arial"/>
          <w:lang w:val="nl-BE"/>
        </w:rPr>
        <w:t>Arbeitnehmer</w:t>
      </w:r>
      <w:proofErr w:type="spellEnd"/>
      <w:r w:rsidR="00057060" w:rsidRPr="00042621">
        <w:rPr>
          <w:rFonts w:ascii="Arial" w:hAnsi="Arial" w:cs="Arial"/>
          <w:lang w:val="nl-BE"/>
        </w:rPr>
        <w:t xml:space="preserve"> </w:t>
      </w:r>
      <w:proofErr w:type="spellStart"/>
      <w:r w:rsidR="00057060" w:rsidRPr="00042621">
        <w:rPr>
          <w:rFonts w:ascii="Arial" w:hAnsi="Arial" w:cs="Arial"/>
          <w:lang w:val="nl-BE"/>
        </w:rPr>
        <w:t>vom</w:t>
      </w:r>
      <w:proofErr w:type="spellEnd"/>
      <w:r w:rsidR="00057060" w:rsidRPr="00042621">
        <w:rPr>
          <w:rFonts w:ascii="Arial" w:hAnsi="Arial" w:cs="Arial"/>
          <w:lang w:val="nl-BE"/>
        </w:rPr>
        <w:t xml:space="preserve"> Hersteller </w:t>
      </w:r>
      <w:proofErr w:type="spellStart"/>
      <w:r w:rsidR="00057060" w:rsidRPr="00042621">
        <w:rPr>
          <w:rFonts w:ascii="Arial" w:hAnsi="Arial" w:cs="Arial"/>
          <w:lang w:val="nl-BE"/>
        </w:rPr>
        <w:t>vor</w:t>
      </w:r>
      <w:proofErr w:type="spellEnd"/>
      <w:r w:rsidR="00057060" w:rsidRPr="00042621">
        <w:rPr>
          <w:rFonts w:ascii="Arial" w:hAnsi="Arial" w:cs="Arial"/>
          <w:lang w:val="nl-BE"/>
        </w:rPr>
        <w:t xml:space="preserve"> </w:t>
      </w:r>
      <w:proofErr w:type="spellStart"/>
      <w:r w:rsidR="00057060" w:rsidRPr="00042621">
        <w:rPr>
          <w:rFonts w:ascii="Arial" w:hAnsi="Arial" w:cs="Arial"/>
          <w:lang w:val="nl-BE"/>
        </w:rPr>
        <w:t>Beginn</w:t>
      </w:r>
      <w:proofErr w:type="spellEnd"/>
      <w:r w:rsidR="00057060" w:rsidRPr="00042621">
        <w:rPr>
          <w:rFonts w:ascii="Arial" w:hAnsi="Arial" w:cs="Arial"/>
          <w:lang w:val="nl-BE"/>
        </w:rPr>
        <w:t xml:space="preserve"> der </w:t>
      </w:r>
      <w:proofErr w:type="spellStart"/>
      <w:r w:rsidR="00057060" w:rsidRPr="00042621">
        <w:rPr>
          <w:rFonts w:ascii="Arial" w:hAnsi="Arial" w:cs="Arial"/>
          <w:lang w:val="nl-BE"/>
        </w:rPr>
        <w:t>Beschäftigung</w:t>
      </w:r>
      <w:proofErr w:type="spellEnd"/>
      <w:r w:rsidR="00057060" w:rsidRPr="00042621">
        <w:rPr>
          <w:rFonts w:ascii="Arial" w:hAnsi="Arial" w:cs="Arial"/>
          <w:lang w:val="nl-BE"/>
        </w:rPr>
        <w:t xml:space="preserve"> </w:t>
      </w:r>
      <w:proofErr w:type="spellStart"/>
      <w:r w:rsidR="00057060" w:rsidRPr="00042621">
        <w:rPr>
          <w:rFonts w:ascii="Arial" w:hAnsi="Arial" w:cs="Arial"/>
          <w:lang w:val="nl-BE"/>
        </w:rPr>
        <w:t>überprüft</w:t>
      </w:r>
      <w:proofErr w:type="spellEnd"/>
      <w:r w:rsidR="00057060" w:rsidRPr="00042621">
        <w:rPr>
          <w:rFonts w:ascii="Arial" w:hAnsi="Arial" w:cs="Arial"/>
          <w:lang w:val="nl-BE"/>
        </w:rPr>
        <w:t xml:space="preserve">. </w:t>
      </w:r>
      <w:proofErr w:type="spellStart"/>
      <w:r w:rsidRPr="00042621">
        <w:rPr>
          <w:rFonts w:ascii="Arial" w:hAnsi="Arial" w:cs="Arial"/>
          <w:lang w:val="nl-BE"/>
        </w:rPr>
        <w:t>Kinder</w:t>
      </w:r>
      <w:proofErr w:type="spellEnd"/>
      <w:r w:rsidRPr="00042621">
        <w:rPr>
          <w:rFonts w:ascii="Arial" w:hAnsi="Arial" w:cs="Arial"/>
          <w:lang w:val="nl-BE"/>
        </w:rPr>
        <w:t xml:space="preserve">, die </w:t>
      </w:r>
      <w:proofErr w:type="spellStart"/>
      <w:r w:rsidRPr="00042621">
        <w:rPr>
          <w:rFonts w:ascii="Arial" w:hAnsi="Arial" w:cs="Arial"/>
          <w:lang w:val="nl-BE"/>
        </w:rPr>
        <w:t>Familienmitglieder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sind</w:t>
      </w:r>
      <w:proofErr w:type="spellEnd"/>
      <w:r w:rsidRPr="00042621">
        <w:rPr>
          <w:rFonts w:ascii="Arial" w:hAnsi="Arial" w:cs="Arial"/>
          <w:lang w:val="nl-BE"/>
        </w:rPr>
        <w:t xml:space="preserve"> und bei den </w:t>
      </w:r>
      <w:proofErr w:type="spellStart"/>
      <w:r w:rsidRPr="00042621">
        <w:rPr>
          <w:rFonts w:ascii="Arial" w:hAnsi="Arial" w:cs="Arial"/>
          <w:lang w:val="nl-BE"/>
        </w:rPr>
        <w:t>Tätigkeiten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mithelfen</w:t>
      </w:r>
      <w:proofErr w:type="spellEnd"/>
      <w:r w:rsidRPr="00042621">
        <w:rPr>
          <w:rFonts w:ascii="Arial" w:hAnsi="Arial" w:cs="Arial"/>
          <w:lang w:val="nl-BE"/>
        </w:rPr>
        <w:t xml:space="preserve">, werden nicht in </w:t>
      </w:r>
      <w:proofErr w:type="spellStart"/>
      <w:r w:rsidRPr="00042621">
        <w:rPr>
          <w:rFonts w:ascii="Arial" w:hAnsi="Arial" w:cs="Arial"/>
          <w:lang w:val="nl-BE"/>
        </w:rPr>
        <w:t>Arbeiten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</w:t>
      </w:r>
      <w:r w:rsidRPr="00042621">
        <w:rPr>
          <w:rFonts w:ascii="Arial" w:hAnsi="Arial" w:cs="Arial"/>
          <w:lang w:val="nl-BE"/>
        </w:rPr>
        <w:t>inbezogen</w:t>
      </w:r>
      <w:proofErr w:type="spellEnd"/>
      <w:r w:rsidRPr="00042621">
        <w:rPr>
          <w:rFonts w:ascii="Arial" w:hAnsi="Arial" w:cs="Arial"/>
          <w:lang w:val="nl-BE"/>
        </w:rPr>
        <w:t xml:space="preserve">, die </w:t>
      </w:r>
      <w:proofErr w:type="spellStart"/>
      <w:r w:rsidRPr="00042621">
        <w:rPr>
          <w:rFonts w:ascii="Arial" w:hAnsi="Arial" w:cs="Arial"/>
          <w:lang w:val="nl-BE"/>
        </w:rPr>
        <w:t>ihre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Gesundheit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Sicherheit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Entwicklung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gefährden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könnten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r w:rsidR="007E65E5" w:rsidRPr="00042621">
        <w:rPr>
          <w:rFonts w:ascii="Arial" w:hAnsi="Arial" w:cs="Arial"/>
          <w:lang w:val="nl-BE"/>
        </w:rPr>
        <w:t xml:space="preserve">und </w:t>
      </w:r>
      <w:proofErr w:type="spellStart"/>
      <w:r w:rsidR="007E65E5" w:rsidRPr="00042621">
        <w:rPr>
          <w:rFonts w:ascii="Arial" w:hAnsi="Arial" w:cs="Arial"/>
          <w:lang w:val="nl-BE"/>
        </w:rPr>
        <w:t>ihr</w:t>
      </w:r>
      <w:proofErr w:type="spellEnd"/>
      <w:r w:rsidR="007E65E5" w:rsidRPr="00042621">
        <w:rPr>
          <w:rFonts w:ascii="Arial" w:hAnsi="Arial" w:cs="Arial"/>
          <w:lang w:val="nl-BE"/>
        </w:rPr>
        <w:t xml:space="preserve"> </w:t>
      </w:r>
      <w:proofErr w:type="spellStart"/>
      <w:r w:rsidR="007E65E5" w:rsidRPr="00042621">
        <w:rPr>
          <w:rFonts w:ascii="Arial" w:hAnsi="Arial" w:cs="Arial"/>
          <w:lang w:val="nl-BE"/>
        </w:rPr>
        <w:t>Zugang</w:t>
      </w:r>
      <w:proofErr w:type="spellEnd"/>
      <w:r w:rsidR="007E65E5" w:rsidRPr="00042621">
        <w:rPr>
          <w:rFonts w:ascii="Arial" w:hAnsi="Arial" w:cs="Arial"/>
          <w:lang w:val="nl-BE"/>
        </w:rPr>
        <w:t xml:space="preserve"> </w:t>
      </w:r>
      <w:proofErr w:type="spellStart"/>
      <w:r w:rsidR="007E65E5" w:rsidRPr="00042621">
        <w:rPr>
          <w:rFonts w:ascii="Arial" w:hAnsi="Arial" w:cs="Arial"/>
          <w:lang w:val="nl-BE"/>
        </w:rPr>
        <w:t>zur</w:t>
      </w:r>
      <w:proofErr w:type="spellEnd"/>
      <w:r w:rsidR="007E65E5" w:rsidRPr="00042621">
        <w:rPr>
          <w:rFonts w:ascii="Arial" w:hAnsi="Arial" w:cs="Arial"/>
          <w:lang w:val="nl-BE"/>
        </w:rPr>
        <w:t xml:space="preserve"> </w:t>
      </w:r>
      <w:proofErr w:type="spellStart"/>
      <w:r w:rsidR="007E65E5" w:rsidRPr="00042621">
        <w:rPr>
          <w:rFonts w:ascii="Arial" w:hAnsi="Arial" w:cs="Arial"/>
          <w:lang w:val="nl-BE"/>
        </w:rPr>
        <w:t>Bildung</w:t>
      </w:r>
      <w:proofErr w:type="spellEnd"/>
      <w:r w:rsidR="007E65E5" w:rsidRPr="00042621">
        <w:rPr>
          <w:rFonts w:ascii="Arial" w:hAnsi="Arial" w:cs="Arial"/>
          <w:lang w:val="nl-BE"/>
        </w:rPr>
        <w:t xml:space="preserve"> </w:t>
      </w:r>
      <w:proofErr w:type="spellStart"/>
      <w:r w:rsidR="007E65E5" w:rsidRPr="00042621">
        <w:rPr>
          <w:rFonts w:ascii="Arial" w:hAnsi="Arial" w:cs="Arial"/>
          <w:lang w:val="nl-BE"/>
        </w:rPr>
        <w:t>ist</w:t>
      </w:r>
      <w:proofErr w:type="spellEnd"/>
      <w:r w:rsidR="007E65E5" w:rsidRPr="00042621">
        <w:rPr>
          <w:rFonts w:ascii="Arial" w:hAnsi="Arial" w:cs="Arial"/>
          <w:lang w:val="nl-BE"/>
        </w:rPr>
        <w:t xml:space="preserve"> </w:t>
      </w:r>
      <w:proofErr w:type="spellStart"/>
      <w:r w:rsidR="007E65E5" w:rsidRPr="00042621">
        <w:rPr>
          <w:rFonts w:ascii="Arial" w:hAnsi="Arial" w:cs="Arial"/>
          <w:lang w:val="nl-BE"/>
        </w:rPr>
        <w:t>gewährleistet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="007E65E5" w:rsidRPr="00042621">
        <w:rPr>
          <w:rFonts w:ascii="Arial" w:hAnsi="Arial" w:cs="Arial"/>
          <w:lang w:val="nl-BE"/>
        </w:rPr>
        <w:t>Auch</w:t>
      </w:r>
      <w:proofErr w:type="spellEnd"/>
      <w:r w:rsidR="007E65E5"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schulpflichtigen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Kinder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Betrieb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lebenden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haben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ausnahmslos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Zugang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Bildung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r w:rsidR="004475B9" w:rsidRPr="00042621">
        <w:rPr>
          <w:rFonts w:ascii="Arial" w:hAnsi="Arial" w:cs="Arial"/>
          <w:lang w:val="nl-BE"/>
        </w:rPr>
        <w:t xml:space="preserve">Die </w:t>
      </w:r>
      <w:proofErr w:type="spellStart"/>
      <w:r w:rsidR="004475B9" w:rsidRPr="00042621">
        <w:rPr>
          <w:rFonts w:ascii="Arial" w:hAnsi="Arial" w:cs="Arial"/>
          <w:lang w:val="nl-BE"/>
        </w:rPr>
        <w:t>betroffenen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Arbeitnehmer</w:t>
      </w:r>
      <w:proofErr w:type="spellEnd"/>
      <w:r w:rsidR="004475B9" w:rsidRPr="00042621">
        <w:rPr>
          <w:rFonts w:ascii="Arial" w:hAnsi="Arial" w:cs="Arial"/>
          <w:lang w:val="nl-BE"/>
        </w:rPr>
        <w:t xml:space="preserve"> werden </w:t>
      </w:r>
      <w:proofErr w:type="spellStart"/>
      <w:r w:rsidR="004475B9" w:rsidRPr="00042621">
        <w:rPr>
          <w:rFonts w:ascii="Arial" w:hAnsi="Arial" w:cs="Arial"/>
          <w:lang w:val="nl-BE"/>
        </w:rPr>
        <w:t>darüber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informiert</w:t>
      </w:r>
      <w:proofErr w:type="spellEnd"/>
      <w:r w:rsidR="004475B9" w:rsidRPr="00042621">
        <w:rPr>
          <w:rFonts w:ascii="Arial" w:hAnsi="Arial" w:cs="Arial"/>
          <w:lang w:val="nl-BE"/>
        </w:rPr>
        <w:t xml:space="preserve">, </w:t>
      </w:r>
      <w:proofErr w:type="spellStart"/>
      <w:r w:rsidR="004475B9" w:rsidRPr="00042621">
        <w:rPr>
          <w:rFonts w:ascii="Arial" w:hAnsi="Arial" w:cs="Arial"/>
          <w:lang w:val="nl-BE"/>
        </w:rPr>
        <w:t>dass</w:t>
      </w:r>
      <w:proofErr w:type="spellEnd"/>
      <w:r w:rsidR="004475B9" w:rsidRPr="00042621">
        <w:rPr>
          <w:rFonts w:ascii="Arial" w:hAnsi="Arial" w:cs="Arial"/>
          <w:lang w:val="nl-BE"/>
        </w:rPr>
        <w:t xml:space="preserve"> es in </w:t>
      </w:r>
      <w:proofErr w:type="spellStart"/>
      <w:r w:rsidR="004475B9" w:rsidRPr="00042621">
        <w:rPr>
          <w:rFonts w:ascii="Arial" w:hAnsi="Arial" w:cs="Arial"/>
          <w:lang w:val="nl-BE"/>
        </w:rPr>
        <w:t>Belgien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eine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gesetzliche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Schulpflicht</w:t>
      </w:r>
      <w:proofErr w:type="spellEnd"/>
      <w:r w:rsidR="004475B9" w:rsidRPr="00042621">
        <w:rPr>
          <w:rFonts w:ascii="Arial" w:hAnsi="Arial" w:cs="Arial"/>
          <w:lang w:val="nl-BE"/>
        </w:rPr>
        <w:t xml:space="preserve"> </w:t>
      </w:r>
      <w:proofErr w:type="spellStart"/>
      <w:r w:rsidR="004475B9" w:rsidRPr="00042621">
        <w:rPr>
          <w:rFonts w:ascii="Arial" w:hAnsi="Arial" w:cs="Arial"/>
          <w:lang w:val="nl-BE"/>
        </w:rPr>
        <w:t>gibt</w:t>
      </w:r>
      <w:proofErr w:type="spellEnd"/>
      <w:r w:rsidR="004475B9" w:rsidRPr="00042621">
        <w:rPr>
          <w:rFonts w:ascii="Arial" w:hAnsi="Arial" w:cs="Arial"/>
          <w:lang w:val="nl-BE"/>
        </w:rPr>
        <w:t xml:space="preserve"> (</w:t>
      </w:r>
      <w:proofErr w:type="spellStart"/>
      <w:r w:rsidR="004475B9" w:rsidRPr="00042621">
        <w:rPr>
          <w:rFonts w:ascii="Arial" w:hAnsi="Arial" w:cs="Arial"/>
          <w:lang w:val="nl-BE"/>
        </w:rPr>
        <w:t>vom</w:t>
      </w:r>
      <w:proofErr w:type="spellEnd"/>
      <w:r w:rsidR="004475B9" w:rsidRPr="00042621">
        <w:rPr>
          <w:rFonts w:ascii="Arial" w:hAnsi="Arial" w:cs="Arial"/>
          <w:lang w:val="nl-BE"/>
        </w:rPr>
        <w:t xml:space="preserve"> 5. bis </w:t>
      </w:r>
      <w:proofErr w:type="spellStart"/>
      <w:r w:rsidR="004475B9" w:rsidRPr="00042621">
        <w:rPr>
          <w:rFonts w:ascii="Arial" w:hAnsi="Arial" w:cs="Arial"/>
          <w:lang w:val="nl-BE"/>
        </w:rPr>
        <w:t>zum</w:t>
      </w:r>
      <w:proofErr w:type="spellEnd"/>
      <w:r w:rsidR="004475B9" w:rsidRPr="00042621">
        <w:rPr>
          <w:rFonts w:ascii="Arial" w:hAnsi="Arial" w:cs="Arial"/>
          <w:lang w:val="nl-BE"/>
        </w:rPr>
        <w:t xml:space="preserve"> 18. </w:t>
      </w:r>
      <w:proofErr w:type="spellStart"/>
      <w:r w:rsidR="004475B9" w:rsidRPr="0066560B">
        <w:rPr>
          <w:rFonts w:ascii="Arial" w:hAnsi="Arial" w:cs="Arial"/>
          <w:lang w:val="en-US"/>
        </w:rPr>
        <w:t>Lebensjahr</w:t>
      </w:r>
      <w:proofErr w:type="spellEnd"/>
      <w:r w:rsidR="004475B9" w:rsidRPr="0066560B">
        <w:rPr>
          <w:rFonts w:ascii="Arial" w:hAnsi="Arial" w:cs="Arial"/>
          <w:lang w:val="en-US"/>
        </w:rPr>
        <w:t>).</w:t>
      </w:r>
    </w:p>
    <w:p w14:paraId="0DC207E3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Risikogruppen</w:t>
      </w:r>
      <w:proofErr w:type="spellEnd"/>
      <w:r w:rsidRPr="00042621">
        <w:rPr>
          <w:rFonts w:ascii="Arial" w:hAnsi="Arial" w:cs="Arial"/>
          <w:lang w:val="nl-BE"/>
        </w:rPr>
        <w:t xml:space="preserve">, wie z. B.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unter</w:t>
      </w:r>
      <w:proofErr w:type="spellEnd"/>
      <w:r w:rsidRPr="00042621">
        <w:rPr>
          <w:rFonts w:ascii="Arial" w:hAnsi="Arial" w:cs="Arial"/>
          <w:lang w:val="nl-BE"/>
        </w:rPr>
        <w:t xml:space="preserve"> 18 </w:t>
      </w:r>
      <w:proofErr w:type="spellStart"/>
      <w:r w:rsidRPr="00042621">
        <w:rPr>
          <w:rFonts w:ascii="Arial" w:hAnsi="Arial" w:cs="Arial"/>
          <w:lang w:val="nl-BE"/>
        </w:rPr>
        <w:t>Jahren</w:t>
      </w:r>
      <w:proofErr w:type="spellEnd"/>
      <w:r w:rsidRPr="00042621">
        <w:rPr>
          <w:rFonts w:ascii="Arial" w:hAnsi="Arial" w:cs="Arial"/>
          <w:lang w:val="nl-BE"/>
        </w:rPr>
        <w:t xml:space="preserve"> (</w:t>
      </w:r>
      <w:proofErr w:type="spellStart"/>
      <w:r w:rsidRPr="00042621">
        <w:rPr>
          <w:rFonts w:ascii="Arial" w:hAnsi="Arial" w:cs="Arial"/>
          <w:lang w:val="nl-BE"/>
        </w:rPr>
        <w:t>sofern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gesetzlich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Beschäftigung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zugelassen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sind</w:t>
      </w:r>
      <w:proofErr w:type="spellEnd"/>
      <w:r w:rsidRPr="00042621">
        <w:rPr>
          <w:rFonts w:ascii="Arial" w:hAnsi="Arial" w:cs="Arial"/>
          <w:lang w:val="nl-BE"/>
        </w:rPr>
        <w:t xml:space="preserve">),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</w:t>
      </w:r>
      <w:r w:rsidRPr="00042621">
        <w:rPr>
          <w:rFonts w:ascii="Arial" w:hAnsi="Arial" w:cs="Arial"/>
          <w:lang w:val="nl-BE"/>
        </w:rPr>
        <w:t>ingeschränkten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geistigen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Fähigkeiten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Krankheiten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schwangere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Frauen</w:t>
      </w:r>
      <w:proofErr w:type="spellEnd"/>
      <w:r w:rsidRPr="00042621">
        <w:rPr>
          <w:rFonts w:ascii="Arial" w:hAnsi="Arial" w:cs="Arial"/>
          <w:lang w:val="nl-BE"/>
        </w:rPr>
        <w:t xml:space="preserve"> und stillende </w:t>
      </w:r>
      <w:proofErr w:type="spellStart"/>
      <w:r w:rsidRPr="00042621">
        <w:rPr>
          <w:rFonts w:ascii="Arial" w:hAnsi="Arial" w:cs="Arial"/>
          <w:lang w:val="nl-BE"/>
        </w:rPr>
        <w:t>Frauen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dürfen</w:t>
      </w:r>
      <w:proofErr w:type="spellEnd"/>
      <w:r w:rsidRPr="00042621">
        <w:rPr>
          <w:rFonts w:ascii="Arial" w:hAnsi="Arial" w:cs="Arial"/>
          <w:lang w:val="nl-BE"/>
        </w:rPr>
        <w:t xml:space="preserve"> nicht </w:t>
      </w:r>
      <w:proofErr w:type="spellStart"/>
      <w:r w:rsidRPr="00042621">
        <w:rPr>
          <w:rFonts w:ascii="Arial" w:hAnsi="Arial" w:cs="Arial"/>
          <w:lang w:val="nl-BE"/>
        </w:rPr>
        <w:t>mit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betraut</w:t>
      </w:r>
      <w:proofErr w:type="spellEnd"/>
      <w:r w:rsidRPr="00042621">
        <w:rPr>
          <w:rFonts w:ascii="Arial" w:hAnsi="Arial" w:cs="Arial"/>
          <w:lang w:val="nl-BE"/>
        </w:rPr>
        <w:t xml:space="preserve"> werden, die </w:t>
      </w:r>
      <w:proofErr w:type="spellStart"/>
      <w:r w:rsidRPr="00042621">
        <w:rPr>
          <w:rFonts w:ascii="Arial" w:hAnsi="Arial" w:cs="Arial"/>
          <w:lang w:val="nl-BE"/>
        </w:rPr>
        <w:t>ihre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Gesundheit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Sicherheit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Entwicklung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Sicherheit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anderer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gefährden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können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Pr="00042621">
        <w:rPr>
          <w:rFonts w:ascii="Arial" w:hAnsi="Arial" w:cs="Arial"/>
          <w:lang w:val="nl-BE"/>
        </w:rPr>
        <w:t>Sie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dürfen</w:t>
      </w:r>
      <w:proofErr w:type="spellEnd"/>
      <w:r w:rsidRPr="00042621">
        <w:rPr>
          <w:rFonts w:ascii="Arial" w:hAnsi="Arial" w:cs="Arial"/>
          <w:lang w:val="nl-BE"/>
        </w:rPr>
        <w:t xml:space="preserve"> nicht in der </w:t>
      </w:r>
      <w:proofErr w:type="spellStart"/>
      <w:r w:rsidRPr="00042621">
        <w:rPr>
          <w:rFonts w:ascii="Arial" w:hAnsi="Arial" w:cs="Arial"/>
          <w:lang w:val="nl-BE"/>
        </w:rPr>
        <w:t>Verwaltung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Pflanzenschutzmitteln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="00B613AE" w:rsidRPr="00042621">
        <w:rPr>
          <w:rFonts w:ascii="Arial" w:hAnsi="Arial" w:cs="Arial"/>
          <w:lang w:val="nl-BE"/>
        </w:rPr>
        <w:t>Siehe</w:t>
      </w:r>
      <w:proofErr w:type="spellEnd"/>
      <w:r w:rsidR="00B613AE" w:rsidRPr="00042621">
        <w:rPr>
          <w:rFonts w:ascii="Arial" w:hAnsi="Arial" w:cs="Arial"/>
          <w:lang w:val="nl-BE"/>
        </w:rPr>
        <w:t xml:space="preserve"> </w:t>
      </w:r>
      <w:proofErr w:type="spellStart"/>
      <w:r w:rsidR="00B613AE" w:rsidRPr="00042621">
        <w:rPr>
          <w:rFonts w:ascii="Arial" w:hAnsi="Arial" w:cs="Arial"/>
          <w:lang w:val="nl-BE"/>
        </w:rPr>
        <w:t>auch</w:t>
      </w:r>
      <w:proofErr w:type="spellEnd"/>
      <w:r w:rsidR="00B613AE" w:rsidRPr="00042621">
        <w:rPr>
          <w:rFonts w:ascii="Arial" w:hAnsi="Arial" w:cs="Arial"/>
          <w:lang w:val="nl-BE"/>
        </w:rPr>
        <w:t xml:space="preserve"> GLOBALG.A.P. IFA </w:t>
      </w:r>
      <w:proofErr w:type="spellStart"/>
      <w:r w:rsidR="00B613AE" w:rsidRPr="00042621">
        <w:rPr>
          <w:rFonts w:ascii="Arial" w:hAnsi="Arial" w:cs="Arial"/>
          <w:lang w:val="nl-BE"/>
        </w:rPr>
        <w:t>Gesundheits</w:t>
      </w:r>
      <w:proofErr w:type="spellEnd"/>
      <w:r w:rsidR="00B613AE" w:rsidRPr="00042621">
        <w:rPr>
          <w:rFonts w:ascii="Arial" w:hAnsi="Arial" w:cs="Arial"/>
          <w:lang w:val="nl-BE"/>
        </w:rPr>
        <w:t xml:space="preserve">- und </w:t>
      </w:r>
      <w:proofErr w:type="spellStart"/>
      <w:r w:rsidR="00B613AE" w:rsidRPr="00042621">
        <w:rPr>
          <w:rFonts w:ascii="Arial" w:hAnsi="Arial" w:cs="Arial"/>
          <w:lang w:val="nl-BE"/>
        </w:rPr>
        <w:t>Sicherheitsrisikobewertung</w:t>
      </w:r>
      <w:proofErr w:type="spellEnd"/>
      <w:r w:rsidR="00B613AE" w:rsidRPr="00042621">
        <w:rPr>
          <w:rFonts w:ascii="Arial" w:hAnsi="Arial" w:cs="Arial"/>
          <w:lang w:val="nl-BE"/>
        </w:rPr>
        <w:t xml:space="preserve"> </w:t>
      </w:r>
      <w:proofErr w:type="spellStart"/>
      <w:r w:rsidR="00B613AE" w:rsidRPr="00042621">
        <w:rPr>
          <w:rFonts w:ascii="Arial" w:hAnsi="Arial" w:cs="Arial"/>
          <w:lang w:val="nl-BE"/>
        </w:rPr>
        <w:t>sowie</w:t>
      </w:r>
      <w:proofErr w:type="spellEnd"/>
      <w:r w:rsidR="00B613AE" w:rsidRPr="00042621">
        <w:rPr>
          <w:rFonts w:ascii="Arial" w:hAnsi="Arial" w:cs="Arial"/>
          <w:lang w:val="nl-BE"/>
        </w:rPr>
        <w:t xml:space="preserve"> </w:t>
      </w:r>
      <w:proofErr w:type="spellStart"/>
      <w:r w:rsidR="00B613AE" w:rsidRPr="00042621">
        <w:rPr>
          <w:rFonts w:ascii="Arial" w:hAnsi="Arial" w:cs="Arial"/>
          <w:lang w:val="nl-BE"/>
        </w:rPr>
        <w:t>Verfahren</w:t>
      </w:r>
      <w:proofErr w:type="spellEnd"/>
      <w:r w:rsidR="00B613AE" w:rsidRPr="00042621">
        <w:rPr>
          <w:rFonts w:ascii="Arial" w:hAnsi="Arial" w:cs="Arial"/>
          <w:lang w:val="nl-BE"/>
        </w:rPr>
        <w:t xml:space="preserve"> und </w:t>
      </w:r>
      <w:proofErr w:type="spellStart"/>
      <w:r w:rsidR="00B613AE" w:rsidRPr="00042621">
        <w:rPr>
          <w:rFonts w:ascii="Arial" w:hAnsi="Arial" w:cs="Arial"/>
          <w:lang w:val="nl-BE"/>
        </w:rPr>
        <w:t>Anweisungen</w:t>
      </w:r>
      <w:proofErr w:type="spellEnd"/>
      <w:r w:rsidR="00B613AE" w:rsidRPr="00042621">
        <w:rPr>
          <w:rFonts w:ascii="Arial" w:hAnsi="Arial" w:cs="Arial"/>
          <w:lang w:val="nl-BE"/>
        </w:rPr>
        <w:t xml:space="preserve">. </w:t>
      </w:r>
    </w:p>
    <w:p w14:paraId="67B54CD4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Gemäß</w:t>
      </w:r>
      <w:proofErr w:type="spellEnd"/>
      <w:r w:rsidRPr="00042621">
        <w:rPr>
          <w:rFonts w:ascii="Arial" w:hAnsi="Arial" w:cs="Arial"/>
          <w:lang w:val="nl-BE"/>
        </w:rPr>
        <w:t xml:space="preserve"> den </w:t>
      </w:r>
      <w:proofErr w:type="spellStart"/>
      <w:r w:rsidRPr="00042621">
        <w:rPr>
          <w:rFonts w:ascii="Arial" w:hAnsi="Arial" w:cs="Arial"/>
          <w:lang w:val="nl-BE"/>
        </w:rPr>
        <w:t>gesetzlichen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Bestimmungen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sind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Arbeitszeiten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junger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(</w:t>
      </w:r>
      <w:proofErr w:type="spellStart"/>
      <w:r w:rsidRPr="00042621">
        <w:rPr>
          <w:rFonts w:ascii="Arial" w:hAnsi="Arial" w:cs="Arial"/>
          <w:lang w:val="nl-BE"/>
        </w:rPr>
        <w:t>unter</w:t>
      </w:r>
      <w:proofErr w:type="spellEnd"/>
      <w:r w:rsidRPr="00042621">
        <w:rPr>
          <w:rFonts w:ascii="Arial" w:hAnsi="Arial" w:cs="Arial"/>
          <w:lang w:val="nl-BE"/>
        </w:rPr>
        <w:t xml:space="preserve"> 18 </w:t>
      </w:r>
      <w:proofErr w:type="spellStart"/>
      <w:r w:rsidRPr="00042621">
        <w:rPr>
          <w:rFonts w:ascii="Arial" w:hAnsi="Arial" w:cs="Arial"/>
          <w:lang w:val="nl-BE"/>
        </w:rPr>
        <w:t>Jahren</w:t>
      </w:r>
      <w:proofErr w:type="spellEnd"/>
      <w:r w:rsidRPr="00042621">
        <w:rPr>
          <w:rFonts w:ascii="Arial" w:hAnsi="Arial" w:cs="Arial"/>
          <w:lang w:val="nl-BE"/>
        </w:rPr>
        <w:t xml:space="preserve">) </w:t>
      </w:r>
      <w:proofErr w:type="spellStart"/>
      <w:r w:rsidRPr="00042621">
        <w:rPr>
          <w:rFonts w:ascii="Arial" w:hAnsi="Arial" w:cs="Arial"/>
          <w:lang w:val="nl-BE"/>
        </w:rPr>
        <w:t>begrenzt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sie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leisten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832421" w:rsidRPr="00042621">
        <w:rPr>
          <w:rFonts w:ascii="Arial" w:hAnsi="Arial" w:cs="Arial"/>
          <w:lang w:val="nl-BE"/>
        </w:rPr>
        <w:t>Nachtarbeit</w:t>
      </w:r>
      <w:proofErr w:type="spellEnd"/>
      <w:r w:rsidR="00832421" w:rsidRPr="00042621">
        <w:rPr>
          <w:rFonts w:ascii="Arial" w:hAnsi="Arial" w:cs="Arial"/>
          <w:lang w:val="nl-BE"/>
        </w:rPr>
        <w:t xml:space="preserve"> </w:t>
      </w:r>
      <w:proofErr w:type="spellStart"/>
      <w:r w:rsidR="00832421" w:rsidRPr="00042621">
        <w:rPr>
          <w:rFonts w:ascii="Arial" w:hAnsi="Arial" w:cs="Arial"/>
          <w:lang w:val="nl-BE"/>
        </w:rPr>
        <w:t>oder</w:t>
      </w:r>
      <w:proofErr w:type="spellEnd"/>
      <w:r w:rsidR="00832421"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Überstunden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können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jederzeit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ihre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Schulpflicht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erfüllen</w:t>
      </w:r>
      <w:proofErr w:type="spellEnd"/>
      <w:r w:rsidRPr="00042621">
        <w:rPr>
          <w:rFonts w:ascii="Arial" w:hAnsi="Arial" w:cs="Arial"/>
          <w:lang w:val="nl-BE"/>
        </w:rPr>
        <w:t>.</w:t>
      </w:r>
    </w:p>
    <w:p w14:paraId="31515827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Wenn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Produzent</w:t>
      </w:r>
      <w:proofErr w:type="spellEnd"/>
      <w:r w:rsidRPr="00042621">
        <w:rPr>
          <w:rFonts w:ascii="Arial" w:hAnsi="Arial" w:cs="Arial"/>
          <w:lang w:val="nl-BE"/>
        </w:rPr>
        <w:t xml:space="preserve"> und/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ein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aufsichtsführender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6C3BC2" w:rsidRPr="00042621">
        <w:rPr>
          <w:rFonts w:ascii="Arial" w:hAnsi="Arial" w:cs="Arial"/>
          <w:lang w:val="nl-BE"/>
        </w:rPr>
        <w:t>Mitarbeiter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Verstöße</w:t>
      </w:r>
      <w:proofErr w:type="spellEnd"/>
      <w:r w:rsidR="00AD467A" w:rsidRPr="00042621">
        <w:rPr>
          <w:rFonts w:ascii="Arial" w:hAnsi="Arial" w:cs="Arial"/>
          <w:lang w:val="nl-BE"/>
        </w:rPr>
        <w:t xml:space="preserve"> bei der </w:t>
      </w:r>
      <w:proofErr w:type="spellStart"/>
      <w:r w:rsidR="00AD467A" w:rsidRPr="00042621">
        <w:rPr>
          <w:rFonts w:ascii="Arial" w:hAnsi="Arial" w:cs="Arial"/>
          <w:lang w:val="nl-BE"/>
        </w:rPr>
        <w:t>Beschäftigung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von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jugendlichem</w:t>
      </w:r>
      <w:proofErr w:type="spellEnd"/>
      <w:r w:rsidR="00AD467A" w:rsidRPr="00042621">
        <w:rPr>
          <w:rFonts w:ascii="Arial" w:hAnsi="Arial" w:cs="Arial"/>
          <w:lang w:val="nl-BE"/>
        </w:rPr>
        <w:t xml:space="preserve"> Personal </w:t>
      </w:r>
      <w:proofErr w:type="spellStart"/>
      <w:r w:rsidR="00AD467A" w:rsidRPr="00042621">
        <w:rPr>
          <w:rFonts w:ascii="Arial" w:hAnsi="Arial" w:cs="Arial"/>
          <w:lang w:val="nl-BE"/>
        </w:rPr>
        <w:t>feststellt</w:t>
      </w:r>
      <w:proofErr w:type="spellEnd"/>
      <w:r w:rsidR="00AD467A" w:rsidRPr="00042621">
        <w:rPr>
          <w:rFonts w:ascii="Arial" w:hAnsi="Arial" w:cs="Arial"/>
          <w:lang w:val="nl-BE"/>
        </w:rPr>
        <w:t xml:space="preserve">, werden </w:t>
      </w:r>
      <w:proofErr w:type="spellStart"/>
      <w:r w:rsidR="00AD467A" w:rsidRPr="00042621">
        <w:rPr>
          <w:rFonts w:ascii="Arial" w:hAnsi="Arial" w:cs="Arial"/>
          <w:lang w:val="nl-BE"/>
        </w:rPr>
        <w:t>unverzüglich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Maßnahmen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gemäß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AD467A" w:rsidRPr="00042621">
        <w:rPr>
          <w:rFonts w:ascii="Arial" w:hAnsi="Arial" w:cs="Arial"/>
          <w:lang w:val="nl-BE"/>
        </w:rPr>
        <w:t>dem</w:t>
      </w:r>
      <w:proofErr w:type="spellEnd"/>
      <w:r w:rsidR="00AD467A" w:rsidRPr="00042621">
        <w:rPr>
          <w:rFonts w:ascii="Arial" w:hAnsi="Arial" w:cs="Arial"/>
          <w:lang w:val="nl-BE"/>
        </w:rPr>
        <w:t xml:space="preserve"> </w:t>
      </w:r>
      <w:proofErr w:type="spellStart"/>
      <w:r w:rsidR="007E0A4D" w:rsidRPr="00042621">
        <w:rPr>
          <w:rFonts w:ascii="Arial" w:hAnsi="Arial" w:cs="Arial"/>
          <w:lang w:val="nl-BE"/>
        </w:rPr>
        <w:t>festgelegten</w:t>
      </w:r>
      <w:proofErr w:type="spellEnd"/>
      <w:r w:rsidR="007E0A4D" w:rsidRPr="00042621">
        <w:rPr>
          <w:rFonts w:ascii="Arial" w:hAnsi="Arial" w:cs="Arial"/>
          <w:lang w:val="nl-BE"/>
        </w:rPr>
        <w:t xml:space="preserve"> </w:t>
      </w:r>
      <w:proofErr w:type="spellStart"/>
      <w:r w:rsidR="007E0A4D" w:rsidRPr="00042621">
        <w:rPr>
          <w:rFonts w:ascii="Arial" w:hAnsi="Arial" w:cs="Arial"/>
          <w:lang w:val="nl-BE"/>
        </w:rPr>
        <w:t>Verfahren</w:t>
      </w:r>
      <w:proofErr w:type="spellEnd"/>
      <w:r w:rsidR="007E0A4D" w:rsidRPr="00042621">
        <w:rPr>
          <w:rFonts w:ascii="Arial" w:hAnsi="Arial" w:cs="Arial"/>
          <w:lang w:val="nl-BE"/>
        </w:rPr>
        <w:t xml:space="preserve"> </w:t>
      </w:r>
      <w:proofErr w:type="spellStart"/>
      <w:r w:rsidR="007E0A4D" w:rsidRPr="00042621">
        <w:rPr>
          <w:rFonts w:ascii="Arial" w:hAnsi="Arial" w:cs="Arial"/>
          <w:lang w:val="nl-BE"/>
        </w:rPr>
        <w:t>ergriffen</w:t>
      </w:r>
      <w:proofErr w:type="spellEnd"/>
      <w:r w:rsidR="007E0A4D" w:rsidRPr="00042621">
        <w:rPr>
          <w:rFonts w:ascii="Arial" w:hAnsi="Arial" w:cs="Arial"/>
          <w:lang w:val="nl-BE"/>
        </w:rPr>
        <w:t>.</w:t>
      </w:r>
    </w:p>
    <w:p w14:paraId="18AFA2AB" w14:textId="77777777" w:rsidR="0084730F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042621">
        <w:rPr>
          <w:rFonts w:ascii="Arial" w:hAnsi="Arial" w:cs="Arial"/>
          <w:lang w:val="nl-BE"/>
        </w:rPr>
        <w:t xml:space="preserve">Es werden </w:t>
      </w:r>
      <w:proofErr w:type="spellStart"/>
      <w:r w:rsidRPr="00042621">
        <w:rPr>
          <w:rFonts w:ascii="Arial" w:hAnsi="Arial" w:cs="Arial"/>
          <w:lang w:val="nl-BE"/>
        </w:rPr>
        <w:t>Vorkehrungen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für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Mutterschaftsurlaub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Krankheitsurlaub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Ruhestand</w:t>
      </w:r>
      <w:proofErr w:type="spellEnd"/>
      <w:r w:rsidRPr="00042621">
        <w:rPr>
          <w:rFonts w:ascii="Arial" w:hAnsi="Arial" w:cs="Arial"/>
          <w:lang w:val="nl-BE"/>
        </w:rPr>
        <w:t xml:space="preserve"> getroffen. </w:t>
      </w:r>
      <w:proofErr w:type="spellStart"/>
      <w:r w:rsidRPr="0066560B">
        <w:rPr>
          <w:rFonts w:ascii="Arial" w:hAnsi="Arial" w:cs="Arial"/>
          <w:lang w:val="en-US"/>
        </w:rPr>
        <w:t>Diese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Regelungen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müssen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zumindest</w:t>
      </w:r>
      <w:proofErr w:type="spellEnd"/>
      <w:r w:rsidRPr="0066560B">
        <w:rPr>
          <w:rFonts w:ascii="Arial" w:hAnsi="Arial" w:cs="Arial"/>
          <w:lang w:val="en-US"/>
        </w:rPr>
        <w:t xml:space="preserve"> den </w:t>
      </w:r>
      <w:proofErr w:type="spellStart"/>
      <w:r w:rsidRPr="0066560B">
        <w:rPr>
          <w:rFonts w:ascii="Arial" w:hAnsi="Arial" w:cs="Arial"/>
          <w:lang w:val="en-US"/>
        </w:rPr>
        <w:t>geltenden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Sozialver</w:t>
      </w:r>
      <w:r w:rsidRPr="0066560B">
        <w:rPr>
          <w:rFonts w:ascii="Arial" w:hAnsi="Arial" w:cs="Arial"/>
          <w:lang w:val="en-US"/>
        </w:rPr>
        <w:t>sicherungsvorschriften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entsprechen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25002D13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Während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Arbeitszeit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sind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angemessene</w:t>
      </w:r>
      <w:proofErr w:type="spellEnd"/>
      <w:r w:rsidRPr="00042621">
        <w:rPr>
          <w:rFonts w:ascii="Arial" w:hAnsi="Arial" w:cs="Arial"/>
          <w:lang w:val="nl-BE"/>
        </w:rPr>
        <w:t xml:space="preserve"> Pausen </w:t>
      </w:r>
      <w:proofErr w:type="spellStart"/>
      <w:r w:rsidRPr="00042621">
        <w:rPr>
          <w:rFonts w:ascii="Arial" w:hAnsi="Arial" w:cs="Arial"/>
          <w:lang w:val="nl-BE"/>
        </w:rPr>
        <w:t>vorgesehen</w:t>
      </w:r>
      <w:proofErr w:type="spellEnd"/>
      <w:r w:rsidRPr="00042621">
        <w:rPr>
          <w:rFonts w:ascii="Arial" w:hAnsi="Arial" w:cs="Arial"/>
          <w:lang w:val="nl-BE"/>
        </w:rPr>
        <w:t xml:space="preserve"> - </w:t>
      </w:r>
      <w:proofErr w:type="spellStart"/>
      <w:r w:rsidRPr="00042621">
        <w:rPr>
          <w:rFonts w:ascii="Arial" w:hAnsi="Arial" w:cs="Arial"/>
          <w:lang w:val="nl-BE"/>
        </w:rPr>
        <w:t>siehe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Arbeitsvorschriften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_____. </w:t>
      </w:r>
    </w:p>
    <w:p w14:paraId="12CDF92A" w14:textId="77777777" w:rsidR="0084730F" w:rsidRPr="00042621" w:rsidRDefault="00042621">
      <w:pPr>
        <w:pStyle w:val="Lijstalinea"/>
        <w:ind w:left="360"/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Diese</w:t>
      </w:r>
      <w:proofErr w:type="spellEnd"/>
      <w:r w:rsidRPr="00042621">
        <w:rPr>
          <w:rFonts w:ascii="Arial" w:hAnsi="Arial" w:cs="Arial"/>
          <w:lang w:val="nl-BE"/>
        </w:rPr>
        <w:t xml:space="preserve"> Pausen werden </w:t>
      </w:r>
      <w:proofErr w:type="spellStart"/>
      <w:r w:rsidRPr="00042621">
        <w:rPr>
          <w:rFonts w:ascii="Arial" w:hAnsi="Arial" w:cs="Arial"/>
          <w:lang w:val="nl-BE"/>
        </w:rPr>
        <w:t>eingehalten</w:t>
      </w:r>
      <w:proofErr w:type="spellEnd"/>
      <w:r w:rsidR="008A03F7" w:rsidRPr="00042621">
        <w:rPr>
          <w:rFonts w:ascii="Arial" w:hAnsi="Arial" w:cs="Arial"/>
          <w:lang w:val="nl-BE"/>
        </w:rPr>
        <w:t xml:space="preserve">, </w:t>
      </w:r>
      <w:proofErr w:type="spellStart"/>
      <w:r w:rsidR="008A03F7" w:rsidRPr="00042621">
        <w:rPr>
          <w:rFonts w:ascii="Arial" w:hAnsi="Arial" w:cs="Arial"/>
          <w:lang w:val="nl-BE"/>
        </w:rPr>
        <w:t>auch</w:t>
      </w:r>
      <w:proofErr w:type="spellEnd"/>
      <w:r w:rsidR="008A03F7" w:rsidRPr="00042621">
        <w:rPr>
          <w:rFonts w:ascii="Arial" w:hAnsi="Arial" w:cs="Arial"/>
          <w:lang w:val="nl-BE"/>
        </w:rPr>
        <w:t xml:space="preserve"> in </w:t>
      </w:r>
      <w:proofErr w:type="spellStart"/>
      <w:r w:rsidR="008A03F7" w:rsidRPr="00042621">
        <w:rPr>
          <w:rFonts w:ascii="Arial" w:hAnsi="Arial" w:cs="Arial"/>
          <w:lang w:val="nl-BE"/>
        </w:rPr>
        <w:t>Spitzenzeiten</w:t>
      </w:r>
      <w:proofErr w:type="spellEnd"/>
      <w:r w:rsidRPr="00042621">
        <w:rPr>
          <w:rFonts w:ascii="Arial" w:hAnsi="Arial" w:cs="Arial"/>
          <w:lang w:val="nl-BE"/>
        </w:rPr>
        <w:t xml:space="preserve">. Die </w:t>
      </w:r>
      <w:proofErr w:type="spellStart"/>
      <w:r w:rsidR="006C3BC2" w:rsidRPr="00042621">
        <w:rPr>
          <w:rFonts w:ascii="Arial" w:hAnsi="Arial" w:cs="Arial"/>
          <w:lang w:val="nl-BE"/>
        </w:rPr>
        <w:t>Arbeitnehmer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r w:rsidR="00337499" w:rsidRPr="00042621">
        <w:rPr>
          <w:rFonts w:ascii="Arial" w:hAnsi="Arial" w:cs="Arial"/>
          <w:lang w:val="nl-BE"/>
        </w:rPr>
        <w:t xml:space="preserve">werden bei </w:t>
      </w:r>
      <w:proofErr w:type="spellStart"/>
      <w:r w:rsidR="00337499" w:rsidRPr="00042621">
        <w:rPr>
          <w:rFonts w:ascii="Arial" w:hAnsi="Arial" w:cs="Arial"/>
          <w:lang w:val="nl-BE"/>
        </w:rPr>
        <w:t>Arbeitsbeginn</w:t>
      </w:r>
      <w:proofErr w:type="spellEnd"/>
      <w:r w:rsidR="00337499" w:rsidRPr="00042621">
        <w:rPr>
          <w:rFonts w:ascii="Arial" w:hAnsi="Arial" w:cs="Arial"/>
          <w:lang w:val="nl-BE"/>
        </w:rPr>
        <w:t xml:space="preserve"> </w:t>
      </w:r>
      <w:proofErr w:type="spellStart"/>
      <w:r w:rsidR="00337499" w:rsidRPr="00042621">
        <w:rPr>
          <w:rFonts w:ascii="Arial" w:hAnsi="Arial" w:cs="Arial"/>
          <w:lang w:val="nl-BE"/>
        </w:rPr>
        <w:t>mündlich</w:t>
      </w:r>
      <w:proofErr w:type="spellEnd"/>
      <w:r w:rsidR="00337499" w:rsidRPr="00042621">
        <w:rPr>
          <w:rFonts w:ascii="Arial" w:hAnsi="Arial" w:cs="Arial"/>
          <w:lang w:val="nl-BE"/>
        </w:rPr>
        <w:t xml:space="preserve"> </w:t>
      </w:r>
      <w:proofErr w:type="spellStart"/>
      <w:r w:rsidR="00337499" w:rsidRPr="00042621">
        <w:rPr>
          <w:rFonts w:ascii="Arial" w:hAnsi="Arial" w:cs="Arial"/>
          <w:lang w:val="nl-BE"/>
        </w:rPr>
        <w:t>über</w:t>
      </w:r>
      <w:proofErr w:type="spellEnd"/>
      <w:r w:rsidR="00337499" w:rsidRPr="00042621">
        <w:rPr>
          <w:rFonts w:ascii="Arial" w:hAnsi="Arial" w:cs="Arial"/>
          <w:lang w:val="nl-BE"/>
        </w:rPr>
        <w:t xml:space="preserve"> die </w:t>
      </w:r>
      <w:proofErr w:type="spellStart"/>
      <w:r w:rsidR="00337499" w:rsidRPr="00042621">
        <w:rPr>
          <w:rFonts w:ascii="Arial" w:hAnsi="Arial" w:cs="Arial"/>
          <w:lang w:val="nl-BE"/>
        </w:rPr>
        <w:t>Arbeitszeiten</w:t>
      </w:r>
      <w:proofErr w:type="spellEnd"/>
      <w:r w:rsidR="00337499" w:rsidRPr="00042621">
        <w:rPr>
          <w:rFonts w:ascii="Arial" w:hAnsi="Arial" w:cs="Arial"/>
          <w:lang w:val="nl-BE"/>
        </w:rPr>
        <w:t xml:space="preserve"> und den </w:t>
      </w:r>
      <w:proofErr w:type="spellStart"/>
      <w:r w:rsidR="00337499" w:rsidRPr="00042621">
        <w:rPr>
          <w:rFonts w:ascii="Arial" w:hAnsi="Arial" w:cs="Arial"/>
          <w:lang w:val="nl-BE"/>
        </w:rPr>
        <w:t>Arbeitszeitnachweis</w:t>
      </w:r>
      <w:proofErr w:type="spellEnd"/>
      <w:r w:rsidR="00337499" w:rsidRPr="00042621">
        <w:rPr>
          <w:rFonts w:ascii="Arial" w:hAnsi="Arial" w:cs="Arial"/>
          <w:lang w:val="nl-BE"/>
        </w:rPr>
        <w:t xml:space="preserve"> </w:t>
      </w:r>
      <w:proofErr w:type="spellStart"/>
      <w:r w:rsidR="00337499" w:rsidRPr="00042621">
        <w:rPr>
          <w:rFonts w:ascii="Arial" w:hAnsi="Arial" w:cs="Arial"/>
          <w:lang w:val="nl-BE"/>
        </w:rPr>
        <w:t>informiert</w:t>
      </w:r>
      <w:proofErr w:type="spellEnd"/>
      <w:r w:rsidR="00C319BA" w:rsidRPr="00042621">
        <w:rPr>
          <w:rFonts w:ascii="Arial" w:hAnsi="Arial" w:cs="Arial"/>
          <w:lang w:val="nl-BE"/>
        </w:rPr>
        <w:t>.</w:t>
      </w:r>
    </w:p>
    <w:p w14:paraId="02DC69C6" w14:textId="77777777" w:rsidR="0084730F" w:rsidRPr="00042621" w:rsidRDefault="00042621">
      <w:pPr>
        <w:pStyle w:val="Lijstalinea"/>
        <w:numPr>
          <w:ilvl w:val="0"/>
          <w:numId w:val="10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Überstunden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sind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freiwillig</w:t>
      </w:r>
      <w:proofErr w:type="spellEnd"/>
      <w:r w:rsidRPr="00042621">
        <w:rPr>
          <w:rFonts w:ascii="Arial" w:hAnsi="Arial" w:cs="Arial"/>
          <w:lang w:val="nl-BE"/>
        </w:rPr>
        <w:t xml:space="preserve">; die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werden nicht </w:t>
      </w:r>
      <w:proofErr w:type="spellStart"/>
      <w:r w:rsidRPr="00042621">
        <w:rPr>
          <w:rFonts w:ascii="Arial" w:hAnsi="Arial" w:cs="Arial"/>
          <w:lang w:val="nl-BE"/>
        </w:rPr>
        <w:t>gezwungen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Überstunden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leisten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Pr="00042621">
        <w:rPr>
          <w:rFonts w:ascii="Arial" w:hAnsi="Arial" w:cs="Arial"/>
          <w:lang w:val="nl-BE"/>
        </w:rPr>
        <w:t>Im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Falle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Überstunden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können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Maßnahmen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ergriffen</w:t>
      </w:r>
      <w:proofErr w:type="spellEnd"/>
      <w:r w:rsidRPr="00042621">
        <w:rPr>
          <w:rFonts w:ascii="Arial" w:hAnsi="Arial" w:cs="Arial"/>
          <w:lang w:val="nl-BE"/>
        </w:rPr>
        <w:t xml:space="preserve"> werden, </w:t>
      </w:r>
      <w:proofErr w:type="spellStart"/>
      <w:r w:rsidRPr="00042621">
        <w:rPr>
          <w:rFonts w:ascii="Arial" w:hAnsi="Arial" w:cs="Arial"/>
          <w:lang w:val="nl-BE"/>
        </w:rPr>
        <w:t>um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Gesundheit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Sicherheit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je</w:t>
      </w:r>
      <w:r w:rsidRPr="00042621">
        <w:rPr>
          <w:rFonts w:ascii="Arial" w:hAnsi="Arial" w:cs="Arial"/>
          <w:lang w:val="nl-BE"/>
        </w:rPr>
        <w:t>derzeit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gewährleisten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 w:rsidRPr="00042621">
        <w:rPr>
          <w:rFonts w:ascii="Arial" w:hAnsi="Arial" w:cs="Arial"/>
          <w:lang w:val="nl-BE"/>
        </w:rPr>
        <w:t>Siehe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auch</w:t>
      </w:r>
      <w:proofErr w:type="spellEnd"/>
      <w:r w:rsidRPr="00042621">
        <w:rPr>
          <w:rFonts w:ascii="Arial" w:hAnsi="Arial" w:cs="Arial"/>
          <w:lang w:val="nl-BE"/>
        </w:rPr>
        <w:t xml:space="preserve"> GLOBALG.A.P. IFA </w:t>
      </w:r>
      <w:proofErr w:type="spellStart"/>
      <w:r w:rsidRPr="00042621">
        <w:rPr>
          <w:rFonts w:ascii="Arial" w:hAnsi="Arial" w:cs="Arial"/>
          <w:lang w:val="nl-BE"/>
        </w:rPr>
        <w:t>Gesundheits</w:t>
      </w:r>
      <w:proofErr w:type="spellEnd"/>
      <w:r w:rsidRPr="00042621">
        <w:rPr>
          <w:rFonts w:ascii="Arial" w:hAnsi="Arial" w:cs="Arial"/>
          <w:lang w:val="nl-BE"/>
        </w:rPr>
        <w:t xml:space="preserve">- und </w:t>
      </w:r>
      <w:proofErr w:type="spellStart"/>
      <w:r w:rsidRPr="00042621">
        <w:rPr>
          <w:rFonts w:ascii="Arial" w:hAnsi="Arial" w:cs="Arial"/>
          <w:lang w:val="nl-BE"/>
        </w:rPr>
        <w:t>Sicherheitsrisikobewertung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sowie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Verfahren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Anweisungen</w:t>
      </w:r>
      <w:proofErr w:type="spellEnd"/>
      <w:r w:rsidRPr="00042621">
        <w:rPr>
          <w:rFonts w:ascii="Arial" w:hAnsi="Arial" w:cs="Arial"/>
          <w:lang w:val="nl-BE"/>
        </w:rPr>
        <w:t>.</w:t>
      </w:r>
    </w:p>
    <w:p w14:paraId="5CD2762B" w14:textId="77777777" w:rsidR="0084730F" w:rsidRPr="00042621" w:rsidRDefault="00042621">
      <w:pPr>
        <w:pStyle w:val="Lijstalinea"/>
        <w:numPr>
          <w:ilvl w:val="0"/>
          <w:numId w:val="8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Im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Falle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eines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schweren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Unfalls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Betriebsgelände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wird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="006C3BC2" w:rsidRPr="00042621">
        <w:rPr>
          <w:rFonts w:ascii="Arial" w:hAnsi="Arial" w:cs="Arial"/>
          <w:lang w:val="nl-BE"/>
        </w:rPr>
        <w:t>Arbeitnehmer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nächstgelegenen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Zentrum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für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medizinische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</w:t>
      </w:r>
      <w:r w:rsidRPr="00042621">
        <w:rPr>
          <w:rFonts w:ascii="Arial" w:hAnsi="Arial" w:cs="Arial"/>
          <w:lang w:val="nl-BE"/>
        </w:rPr>
        <w:t>handlung</w:t>
      </w:r>
      <w:proofErr w:type="spellEnd"/>
      <w:r w:rsidRPr="00042621">
        <w:rPr>
          <w:rFonts w:ascii="Arial" w:hAnsi="Arial" w:cs="Arial"/>
          <w:lang w:val="nl-BE"/>
        </w:rPr>
        <w:t xml:space="preserve"> gebracht.</w:t>
      </w:r>
    </w:p>
    <w:p w14:paraId="110C3408" w14:textId="77777777" w:rsidR="0084730F" w:rsidRDefault="00042621">
      <w:pPr>
        <w:pStyle w:val="Lijstalinea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42621">
        <w:rPr>
          <w:rFonts w:ascii="Arial" w:hAnsi="Arial" w:cs="Arial"/>
          <w:lang w:val="nl-BE"/>
        </w:rPr>
        <w:t>Im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Falle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von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Verstößen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gegen</w:t>
      </w:r>
      <w:proofErr w:type="spellEnd"/>
      <w:r w:rsidRPr="00042621">
        <w:rPr>
          <w:rFonts w:ascii="Arial" w:hAnsi="Arial" w:cs="Arial"/>
          <w:lang w:val="nl-BE"/>
        </w:rPr>
        <w:t xml:space="preserve"> die GRASP-</w:t>
      </w:r>
      <w:proofErr w:type="spellStart"/>
      <w:r w:rsidRPr="00042621">
        <w:rPr>
          <w:rFonts w:ascii="Arial" w:hAnsi="Arial" w:cs="Arial"/>
          <w:lang w:val="nl-BE"/>
        </w:rPr>
        <w:t>Anforderungen</w:t>
      </w:r>
      <w:proofErr w:type="spellEnd"/>
      <w:r w:rsidRPr="00042621">
        <w:rPr>
          <w:rFonts w:ascii="Arial" w:hAnsi="Arial" w:cs="Arial"/>
          <w:lang w:val="nl-BE"/>
        </w:rPr>
        <w:t xml:space="preserve"> und/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unzureichender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Arbeitsleistung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leitet</w:t>
      </w:r>
      <w:proofErr w:type="spellEnd"/>
      <w:r w:rsidRPr="00042621">
        <w:rPr>
          <w:rFonts w:ascii="Arial" w:hAnsi="Arial" w:cs="Arial"/>
          <w:lang w:val="nl-BE"/>
        </w:rPr>
        <w:t xml:space="preserve"> der Hersteller </w:t>
      </w:r>
      <w:proofErr w:type="spellStart"/>
      <w:r w:rsidRPr="00042621">
        <w:rPr>
          <w:rFonts w:ascii="Arial" w:hAnsi="Arial" w:cs="Arial"/>
          <w:lang w:val="nl-BE"/>
        </w:rPr>
        <w:t>ein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Disziplinarverfahren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proofErr w:type="spellStart"/>
      <w:r>
        <w:rPr>
          <w:rFonts w:ascii="Arial" w:hAnsi="Arial" w:cs="Arial"/>
        </w:rPr>
        <w:t>Siehe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Disziplinarverfahren</w:t>
      </w:r>
      <w:proofErr w:type="spellEnd"/>
      <w:r>
        <w:rPr>
          <w:rFonts w:ascii="Arial" w:hAnsi="Arial" w:cs="Arial"/>
        </w:rPr>
        <w:t>.</w:t>
      </w:r>
    </w:p>
    <w:p w14:paraId="1C34CA4F" w14:textId="77777777" w:rsidR="0084730F" w:rsidRDefault="00042621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 w:rsidRPr="00042621">
        <w:rPr>
          <w:rFonts w:ascii="Arial" w:hAnsi="Arial" w:cs="Arial"/>
          <w:lang w:val="nl-BE"/>
        </w:rPr>
        <w:t>Im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Unternehmen</w:t>
      </w:r>
      <w:proofErr w:type="spellEnd"/>
      <w:r w:rsidRPr="00042621">
        <w:rPr>
          <w:rFonts w:ascii="Arial" w:hAnsi="Arial" w:cs="Arial"/>
          <w:lang w:val="nl-BE"/>
        </w:rPr>
        <w:t xml:space="preserve"> werden </w:t>
      </w:r>
      <w:proofErr w:type="spellStart"/>
      <w:r w:rsidRPr="00042621">
        <w:rPr>
          <w:rFonts w:ascii="Arial" w:hAnsi="Arial" w:cs="Arial"/>
          <w:lang w:val="nl-BE"/>
        </w:rPr>
        <w:t>keine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Disziplinarmaßnahmen</w:t>
      </w:r>
      <w:proofErr w:type="spellEnd"/>
      <w:r w:rsidRPr="00042621">
        <w:rPr>
          <w:rFonts w:ascii="Arial" w:hAnsi="Arial" w:cs="Arial"/>
          <w:lang w:val="nl-BE"/>
        </w:rPr>
        <w:t xml:space="preserve"> wie </w:t>
      </w:r>
      <w:proofErr w:type="spellStart"/>
      <w:r w:rsidRPr="00042621">
        <w:rPr>
          <w:rFonts w:ascii="Arial" w:hAnsi="Arial" w:cs="Arial"/>
          <w:lang w:val="nl-BE"/>
        </w:rPr>
        <w:t>körper</w:t>
      </w:r>
      <w:r w:rsidRPr="00042621">
        <w:rPr>
          <w:rFonts w:ascii="Arial" w:hAnsi="Arial" w:cs="Arial"/>
          <w:lang w:val="nl-BE"/>
        </w:rPr>
        <w:t>liche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Bestrafung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seelische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körperliche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Misshandlung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Beleidigung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Beschimpfung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angewandt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r w:rsidRPr="0066560B">
        <w:rPr>
          <w:rFonts w:ascii="Arial" w:hAnsi="Arial" w:cs="Arial"/>
          <w:lang w:val="en-US"/>
        </w:rPr>
        <w:t xml:space="preserve">Wenn </w:t>
      </w:r>
      <w:proofErr w:type="spellStart"/>
      <w:r w:rsidRPr="0066560B">
        <w:rPr>
          <w:rFonts w:ascii="Arial" w:hAnsi="Arial" w:cs="Arial"/>
          <w:lang w:val="en-US"/>
        </w:rPr>
        <w:t>Disziplinarmaßnahmen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angewendet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werden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sind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sie</w:t>
      </w:r>
      <w:proofErr w:type="spellEnd"/>
      <w:r w:rsidRPr="0066560B">
        <w:rPr>
          <w:rFonts w:ascii="Arial" w:hAnsi="Arial" w:cs="Arial"/>
          <w:lang w:val="en-US"/>
        </w:rPr>
        <w:t xml:space="preserve"> fair und transparent.</w:t>
      </w:r>
    </w:p>
    <w:p w14:paraId="30420367" w14:textId="77777777" w:rsidR="0084730F" w:rsidRPr="00042621" w:rsidRDefault="00042621">
      <w:pPr>
        <w:pStyle w:val="Lijstalinea"/>
        <w:numPr>
          <w:ilvl w:val="0"/>
          <w:numId w:val="8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Der Hersteller </w:t>
      </w:r>
      <w:proofErr w:type="spellStart"/>
      <w:r w:rsidR="00D84DDF" w:rsidRPr="00042621">
        <w:rPr>
          <w:rFonts w:ascii="Arial" w:hAnsi="Arial" w:cs="Arial"/>
          <w:lang w:val="nl-BE"/>
        </w:rPr>
        <w:t>kann</w:t>
      </w:r>
      <w:proofErr w:type="spellEnd"/>
      <w:r w:rsidR="00D84DDF" w:rsidRPr="00042621">
        <w:rPr>
          <w:rFonts w:ascii="Arial" w:hAnsi="Arial" w:cs="Arial"/>
          <w:lang w:val="nl-BE"/>
        </w:rPr>
        <w:t xml:space="preserve"> relevante </w:t>
      </w:r>
      <w:proofErr w:type="spellStart"/>
      <w:r w:rsidR="00D84DDF" w:rsidRPr="00042621">
        <w:rPr>
          <w:rFonts w:ascii="Arial" w:hAnsi="Arial" w:cs="Arial"/>
          <w:lang w:val="nl-BE"/>
        </w:rPr>
        <w:t>Arbeitnehmerdaten</w:t>
      </w:r>
      <w:proofErr w:type="spellEnd"/>
      <w:r w:rsidR="00D84DDF" w:rsidRPr="00042621">
        <w:rPr>
          <w:rFonts w:ascii="Arial" w:hAnsi="Arial" w:cs="Arial"/>
          <w:lang w:val="nl-BE"/>
        </w:rPr>
        <w:t xml:space="preserve"> als </w:t>
      </w:r>
      <w:proofErr w:type="spellStart"/>
      <w:r w:rsidR="00D84DDF" w:rsidRPr="00042621">
        <w:rPr>
          <w:rFonts w:ascii="Arial" w:hAnsi="Arial" w:cs="Arial"/>
          <w:lang w:val="nl-BE"/>
        </w:rPr>
        <w:t>Nachweis</w:t>
      </w:r>
      <w:proofErr w:type="spellEnd"/>
      <w:r w:rsidR="00D84DDF" w:rsidRPr="00042621">
        <w:rPr>
          <w:rFonts w:ascii="Arial" w:hAnsi="Arial" w:cs="Arial"/>
          <w:lang w:val="nl-BE"/>
        </w:rPr>
        <w:t xml:space="preserve"> </w:t>
      </w:r>
      <w:proofErr w:type="spellStart"/>
      <w:r w:rsidR="00D84DDF" w:rsidRPr="00042621">
        <w:rPr>
          <w:rFonts w:ascii="Arial" w:hAnsi="Arial" w:cs="Arial"/>
          <w:lang w:val="nl-BE"/>
        </w:rPr>
        <w:t>für</w:t>
      </w:r>
      <w:proofErr w:type="spellEnd"/>
      <w:r w:rsidR="00D84DDF" w:rsidRPr="00042621">
        <w:rPr>
          <w:rFonts w:ascii="Arial" w:hAnsi="Arial" w:cs="Arial"/>
          <w:lang w:val="nl-BE"/>
        </w:rPr>
        <w:t xml:space="preserve"> die </w:t>
      </w:r>
      <w:proofErr w:type="spellStart"/>
      <w:r w:rsidR="00D84DDF" w:rsidRPr="00042621">
        <w:rPr>
          <w:rFonts w:ascii="Arial" w:hAnsi="Arial" w:cs="Arial"/>
          <w:lang w:val="nl-BE"/>
        </w:rPr>
        <w:t>Einhaltung</w:t>
      </w:r>
      <w:proofErr w:type="spellEnd"/>
      <w:r w:rsidR="00D84DDF" w:rsidRPr="00042621">
        <w:rPr>
          <w:rFonts w:ascii="Arial" w:hAnsi="Arial" w:cs="Arial"/>
          <w:lang w:val="nl-BE"/>
        </w:rPr>
        <w:t xml:space="preserve"> der GRASP-</w:t>
      </w:r>
      <w:proofErr w:type="spellStart"/>
      <w:r w:rsidR="00D84DDF" w:rsidRPr="00042621">
        <w:rPr>
          <w:rFonts w:ascii="Arial" w:hAnsi="Arial" w:cs="Arial"/>
          <w:lang w:val="nl-BE"/>
        </w:rPr>
        <w:t>Anforderungen</w:t>
      </w:r>
      <w:proofErr w:type="spellEnd"/>
      <w:r w:rsidR="00D84DDF" w:rsidRPr="00042621">
        <w:rPr>
          <w:rFonts w:ascii="Arial" w:hAnsi="Arial" w:cs="Arial"/>
          <w:lang w:val="nl-BE"/>
        </w:rPr>
        <w:t xml:space="preserve"> verwenden. Der Hersteller </w:t>
      </w:r>
      <w:proofErr w:type="spellStart"/>
      <w:r w:rsidRPr="00042621">
        <w:rPr>
          <w:rFonts w:ascii="Arial" w:hAnsi="Arial" w:cs="Arial"/>
          <w:lang w:val="nl-BE"/>
        </w:rPr>
        <w:t>wendet</w:t>
      </w:r>
      <w:proofErr w:type="spellEnd"/>
      <w:r w:rsidRPr="00042621">
        <w:rPr>
          <w:rFonts w:ascii="Arial" w:hAnsi="Arial" w:cs="Arial"/>
          <w:lang w:val="nl-BE"/>
        </w:rPr>
        <w:t xml:space="preserve"> die </w:t>
      </w:r>
      <w:proofErr w:type="spellStart"/>
      <w:r w:rsidRPr="00042621">
        <w:rPr>
          <w:rFonts w:ascii="Arial" w:hAnsi="Arial" w:cs="Arial"/>
          <w:lang w:val="nl-BE"/>
        </w:rPr>
        <w:t>gesetzlichen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Bestimmungen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Datenschutz</w:t>
      </w:r>
      <w:proofErr w:type="spellEnd"/>
      <w:r w:rsidRPr="00042621">
        <w:rPr>
          <w:rFonts w:ascii="Arial" w:hAnsi="Arial" w:cs="Arial"/>
          <w:lang w:val="nl-BE"/>
        </w:rPr>
        <w:t xml:space="preserve"> (</w:t>
      </w:r>
      <w:proofErr w:type="spellStart"/>
      <w:r w:rsidRPr="00042621">
        <w:rPr>
          <w:rFonts w:ascii="Arial" w:hAnsi="Arial" w:cs="Arial"/>
          <w:lang w:val="nl-BE"/>
        </w:rPr>
        <w:t>Allgemeine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Datenschutzverordnung</w:t>
      </w:r>
      <w:proofErr w:type="spellEnd"/>
      <w:r w:rsidRPr="00042621">
        <w:rPr>
          <w:rFonts w:ascii="Arial" w:hAnsi="Arial" w:cs="Arial"/>
          <w:lang w:val="nl-BE"/>
        </w:rPr>
        <w:t xml:space="preserve">) </w:t>
      </w:r>
      <w:proofErr w:type="spellStart"/>
      <w:r w:rsidRPr="00042621">
        <w:rPr>
          <w:rFonts w:ascii="Arial" w:hAnsi="Arial" w:cs="Arial"/>
          <w:lang w:val="nl-BE"/>
        </w:rPr>
        <w:t>an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wenn</w:t>
      </w:r>
      <w:proofErr w:type="spellEnd"/>
      <w:r w:rsidRPr="00042621">
        <w:rPr>
          <w:rFonts w:ascii="Arial" w:hAnsi="Arial" w:cs="Arial"/>
          <w:lang w:val="nl-BE"/>
        </w:rPr>
        <w:t xml:space="preserve"> er die </w:t>
      </w:r>
      <w:proofErr w:type="spellStart"/>
      <w:r w:rsidRPr="00042621">
        <w:rPr>
          <w:rFonts w:ascii="Arial" w:hAnsi="Arial" w:cs="Arial"/>
          <w:lang w:val="nl-BE"/>
        </w:rPr>
        <w:t>personenbezogenen</w:t>
      </w:r>
      <w:proofErr w:type="spellEnd"/>
      <w:r w:rsidRPr="00042621">
        <w:rPr>
          <w:rFonts w:ascii="Arial" w:hAnsi="Arial" w:cs="Arial"/>
          <w:lang w:val="nl-BE"/>
        </w:rPr>
        <w:t xml:space="preserve"> Daten der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verarbeitet</w:t>
      </w:r>
      <w:proofErr w:type="spellEnd"/>
      <w:r w:rsidRPr="00042621">
        <w:rPr>
          <w:rFonts w:ascii="Arial" w:hAnsi="Arial" w:cs="Arial"/>
          <w:lang w:val="nl-BE"/>
        </w:rPr>
        <w:t xml:space="preserve">. </w:t>
      </w:r>
      <w:r w:rsidR="00702565" w:rsidRPr="00042621">
        <w:rPr>
          <w:rFonts w:ascii="Arial" w:hAnsi="Arial" w:cs="Arial"/>
          <w:lang w:val="nl-BE"/>
        </w:rPr>
        <w:t xml:space="preserve">Der Hersteller holt die </w:t>
      </w:r>
      <w:proofErr w:type="spellStart"/>
      <w:r w:rsidR="00702565" w:rsidRPr="00042621">
        <w:rPr>
          <w:rFonts w:ascii="Arial" w:hAnsi="Arial" w:cs="Arial"/>
          <w:lang w:val="nl-BE"/>
        </w:rPr>
        <w:t>Zustimmung</w:t>
      </w:r>
      <w:proofErr w:type="spellEnd"/>
      <w:r w:rsidR="00702565" w:rsidRPr="00042621">
        <w:rPr>
          <w:rFonts w:ascii="Arial" w:hAnsi="Arial" w:cs="Arial"/>
          <w:lang w:val="nl-BE"/>
        </w:rPr>
        <w:t xml:space="preserve"> </w:t>
      </w:r>
      <w:proofErr w:type="spellStart"/>
      <w:r w:rsidR="00702565" w:rsidRPr="00042621">
        <w:rPr>
          <w:rFonts w:ascii="Arial" w:hAnsi="Arial" w:cs="Arial"/>
          <w:lang w:val="nl-BE"/>
        </w:rPr>
        <w:t>jedes</w:t>
      </w:r>
      <w:proofErr w:type="spellEnd"/>
      <w:r w:rsidR="00702565" w:rsidRPr="00042621">
        <w:rPr>
          <w:rFonts w:ascii="Arial" w:hAnsi="Arial" w:cs="Arial"/>
          <w:lang w:val="nl-BE"/>
        </w:rPr>
        <w:t xml:space="preserve"> </w:t>
      </w:r>
      <w:proofErr w:type="spellStart"/>
      <w:r w:rsidR="006C3BC2" w:rsidRPr="00042621">
        <w:rPr>
          <w:rFonts w:ascii="Arial" w:hAnsi="Arial" w:cs="Arial"/>
          <w:lang w:val="nl-BE"/>
        </w:rPr>
        <w:t>Arbeitnehmers</w:t>
      </w:r>
      <w:proofErr w:type="spellEnd"/>
      <w:r w:rsidR="006C3BC2" w:rsidRPr="00042621">
        <w:rPr>
          <w:rFonts w:ascii="Arial" w:hAnsi="Arial" w:cs="Arial"/>
          <w:lang w:val="nl-BE"/>
        </w:rPr>
        <w:t xml:space="preserve"> </w:t>
      </w:r>
      <w:proofErr w:type="spellStart"/>
      <w:r w:rsidR="00702565" w:rsidRPr="00042621">
        <w:rPr>
          <w:rFonts w:ascii="Arial" w:hAnsi="Arial" w:cs="Arial"/>
          <w:lang w:val="nl-BE"/>
        </w:rPr>
        <w:t>für</w:t>
      </w:r>
      <w:proofErr w:type="spellEnd"/>
      <w:r w:rsidR="00702565" w:rsidRPr="00042621">
        <w:rPr>
          <w:rFonts w:ascii="Arial" w:hAnsi="Arial" w:cs="Arial"/>
          <w:lang w:val="nl-BE"/>
        </w:rPr>
        <w:t xml:space="preserve"> </w:t>
      </w:r>
      <w:proofErr w:type="spellStart"/>
      <w:r w:rsidR="00702565" w:rsidRPr="00042621">
        <w:rPr>
          <w:rFonts w:ascii="Arial" w:hAnsi="Arial" w:cs="Arial"/>
          <w:lang w:val="nl-BE"/>
        </w:rPr>
        <w:t>eine</w:t>
      </w:r>
      <w:proofErr w:type="spellEnd"/>
      <w:r w:rsidR="00702565" w:rsidRPr="00042621">
        <w:rPr>
          <w:rFonts w:ascii="Arial" w:hAnsi="Arial" w:cs="Arial"/>
          <w:lang w:val="nl-BE"/>
        </w:rPr>
        <w:t xml:space="preserve"> </w:t>
      </w:r>
      <w:proofErr w:type="spellStart"/>
      <w:r w:rsidR="00702565" w:rsidRPr="00042621">
        <w:rPr>
          <w:rFonts w:ascii="Arial" w:hAnsi="Arial" w:cs="Arial"/>
          <w:lang w:val="nl-BE"/>
        </w:rPr>
        <w:t>solche</w:t>
      </w:r>
      <w:proofErr w:type="spellEnd"/>
      <w:r w:rsidR="00702565" w:rsidRPr="00042621">
        <w:rPr>
          <w:rFonts w:ascii="Arial" w:hAnsi="Arial" w:cs="Arial"/>
          <w:lang w:val="nl-BE"/>
        </w:rPr>
        <w:t xml:space="preserve"> </w:t>
      </w:r>
      <w:proofErr w:type="spellStart"/>
      <w:r w:rsidR="00702565" w:rsidRPr="00042621">
        <w:rPr>
          <w:rFonts w:ascii="Arial" w:hAnsi="Arial" w:cs="Arial"/>
          <w:lang w:val="nl-BE"/>
        </w:rPr>
        <w:t>Verwendung</w:t>
      </w:r>
      <w:proofErr w:type="spellEnd"/>
      <w:r w:rsidR="00702565" w:rsidRPr="00042621">
        <w:rPr>
          <w:rFonts w:ascii="Arial" w:hAnsi="Arial" w:cs="Arial"/>
          <w:lang w:val="nl-BE"/>
        </w:rPr>
        <w:t xml:space="preserve"> </w:t>
      </w:r>
      <w:proofErr w:type="spellStart"/>
      <w:r w:rsidR="00702565" w:rsidRPr="00042621">
        <w:rPr>
          <w:rFonts w:ascii="Arial" w:hAnsi="Arial" w:cs="Arial"/>
          <w:lang w:val="nl-BE"/>
        </w:rPr>
        <w:t>von</w:t>
      </w:r>
      <w:proofErr w:type="spellEnd"/>
      <w:r w:rsidR="00702565" w:rsidRPr="00042621">
        <w:rPr>
          <w:rFonts w:ascii="Arial" w:hAnsi="Arial" w:cs="Arial"/>
          <w:lang w:val="nl-BE"/>
        </w:rPr>
        <w:t xml:space="preserve"> </w:t>
      </w:r>
      <w:proofErr w:type="spellStart"/>
      <w:r w:rsidR="00702565" w:rsidRPr="00042621">
        <w:rPr>
          <w:rFonts w:ascii="Arial" w:hAnsi="Arial" w:cs="Arial"/>
          <w:lang w:val="nl-BE"/>
        </w:rPr>
        <w:t>personenbezogenen</w:t>
      </w:r>
      <w:proofErr w:type="spellEnd"/>
      <w:r w:rsidR="00702565" w:rsidRPr="00042621">
        <w:rPr>
          <w:rFonts w:ascii="Arial" w:hAnsi="Arial" w:cs="Arial"/>
          <w:lang w:val="nl-BE"/>
        </w:rPr>
        <w:t xml:space="preserve"> Daten </w:t>
      </w:r>
      <w:proofErr w:type="spellStart"/>
      <w:r w:rsidR="00702565" w:rsidRPr="00042621">
        <w:rPr>
          <w:rFonts w:ascii="Arial" w:hAnsi="Arial" w:cs="Arial"/>
          <w:lang w:val="nl-BE"/>
        </w:rPr>
        <w:t>ein</w:t>
      </w:r>
      <w:proofErr w:type="spellEnd"/>
      <w:r w:rsidR="00702565" w:rsidRPr="00042621">
        <w:rPr>
          <w:rFonts w:ascii="Arial" w:hAnsi="Arial" w:cs="Arial"/>
          <w:lang w:val="nl-BE"/>
        </w:rPr>
        <w:t>.</w:t>
      </w:r>
    </w:p>
    <w:p w14:paraId="6F8963ED" w14:textId="77777777" w:rsidR="003D254A" w:rsidRPr="00042621" w:rsidRDefault="003D254A" w:rsidP="003D254A">
      <w:pPr>
        <w:rPr>
          <w:rFonts w:ascii="Arial" w:hAnsi="Arial" w:cs="Arial"/>
          <w:lang w:val="nl-BE"/>
        </w:rPr>
      </w:pPr>
    </w:p>
    <w:p w14:paraId="04CB6F51" w14:textId="77777777" w:rsidR="0084730F" w:rsidRPr="00042621" w:rsidRDefault="00042621">
      <w:p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Jede</w:t>
      </w:r>
      <w:proofErr w:type="spellEnd"/>
      <w:r w:rsidRPr="00042621">
        <w:rPr>
          <w:rFonts w:ascii="Arial" w:hAnsi="Arial" w:cs="Arial"/>
          <w:lang w:val="nl-BE"/>
        </w:rPr>
        <w:t xml:space="preserve"> relevante </w:t>
      </w:r>
      <w:proofErr w:type="spellStart"/>
      <w:r w:rsidRPr="00042621">
        <w:rPr>
          <w:rFonts w:ascii="Arial" w:hAnsi="Arial" w:cs="Arial"/>
          <w:lang w:val="nl-BE"/>
        </w:rPr>
        <w:t>Änderung</w:t>
      </w:r>
      <w:proofErr w:type="spellEnd"/>
      <w:r w:rsidRPr="00042621">
        <w:rPr>
          <w:rFonts w:ascii="Arial" w:hAnsi="Arial" w:cs="Arial"/>
          <w:lang w:val="nl-BE"/>
        </w:rPr>
        <w:t xml:space="preserve"> des </w:t>
      </w:r>
      <w:proofErr w:type="spellStart"/>
      <w:r w:rsidRPr="00042621">
        <w:rPr>
          <w:rFonts w:ascii="Arial" w:hAnsi="Arial" w:cs="Arial"/>
          <w:lang w:val="nl-BE"/>
        </w:rPr>
        <w:t>anwendbaren</w:t>
      </w:r>
      <w:proofErr w:type="spellEnd"/>
      <w:r w:rsidRPr="00042621">
        <w:rPr>
          <w:rFonts w:ascii="Arial" w:hAnsi="Arial" w:cs="Arial"/>
          <w:lang w:val="nl-BE"/>
        </w:rPr>
        <w:t xml:space="preserve"> Rechts und/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des BNIG </w:t>
      </w:r>
      <w:proofErr w:type="spellStart"/>
      <w:r w:rsidRPr="00042621">
        <w:rPr>
          <w:rFonts w:ascii="Arial" w:hAnsi="Arial" w:cs="Arial"/>
          <w:lang w:val="nl-BE"/>
        </w:rPr>
        <w:t>wird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unverzüglich</w:t>
      </w:r>
      <w:proofErr w:type="spellEnd"/>
      <w:r w:rsidRPr="00042621">
        <w:rPr>
          <w:rFonts w:ascii="Arial" w:hAnsi="Arial" w:cs="Arial"/>
          <w:lang w:val="nl-BE"/>
        </w:rPr>
        <w:t xml:space="preserve"> in die </w:t>
      </w:r>
      <w:proofErr w:type="spellStart"/>
      <w:r w:rsidRPr="00042621">
        <w:rPr>
          <w:rFonts w:ascii="Arial" w:hAnsi="Arial" w:cs="Arial"/>
          <w:lang w:val="nl-BE"/>
        </w:rPr>
        <w:t>obige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Erklärung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aufgenommen</w:t>
      </w:r>
      <w:proofErr w:type="spellEnd"/>
      <w:r w:rsidRPr="00042621">
        <w:rPr>
          <w:rFonts w:ascii="Arial" w:hAnsi="Arial" w:cs="Arial"/>
          <w:lang w:val="nl-BE"/>
        </w:rPr>
        <w:t>. (P&amp;C 4.5)</w:t>
      </w:r>
    </w:p>
    <w:p w14:paraId="0B7A1F6A" w14:textId="77777777" w:rsidR="0026604B" w:rsidRPr="00042621" w:rsidRDefault="0026604B" w:rsidP="0026604B">
      <w:pPr>
        <w:rPr>
          <w:rFonts w:ascii="Arial" w:hAnsi="Arial" w:cs="Arial"/>
          <w:lang w:val="nl-BE"/>
        </w:rPr>
      </w:pPr>
    </w:p>
    <w:p w14:paraId="6713E6B2" w14:textId="77777777" w:rsidR="0084730F" w:rsidRPr="00042621" w:rsidRDefault="00042621">
      <w:p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Wir</w:t>
      </w:r>
      <w:proofErr w:type="spellEnd"/>
      <w:r w:rsidRPr="00042621">
        <w:rPr>
          <w:rFonts w:ascii="Arial" w:hAnsi="Arial" w:cs="Arial"/>
          <w:lang w:val="nl-BE"/>
        </w:rPr>
        <w:t xml:space="preserve"> stellen </w:t>
      </w:r>
      <w:proofErr w:type="spellStart"/>
      <w:r w:rsidRPr="00042621">
        <w:rPr>
          <w:rFonts w:ascii="Arial" w:hAnsi="Arial" w:cs="Arial"/>
          <w:lang w:val="nl-BE"/>
        </w:rPr>
        <w:t>sicher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dass</w:t>
      </w:r>
      <w:proofErr w:type="spellEnd"/>
      <w:r w:rsidRPr="00042621">
        <w:rPr>
          <w:rFonts w:ascii="Arial" w:hAnsi="Arial" w:cs="Arial"/>
          <w:lang w:val="nl-BE"/>
        </w:rPr>
        <w:t xml:space="preserve"> alles, was </w:t>
      </w:r>
      <w:proofErr w:type="spellStart"/>
      <w:r w:rsidRPr="00042621">
        <w:rPr>
          <w:rFonts w:ascii="Arial" w:hAnsi="Arial" w:cs="Arial"/>
          <w:lang w:val="nl-BE"/>
        </w:rPr>
        <w:t>auf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Verst</w:t>
      </w:r>
      <w:r w:rsidRPr="00042621">
        <w:rPr>
          <w:rFonts w:ascii="Arial" w:hAnsi="Arial" w:cs="Arial"/>
          <w:lang w:val="nl-BE"/>
        </w:rPr>
        <w:t>oß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diese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Grundsätze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hindeutet</w:t>
      </w:r>
      <w:proofErr w:type="spellEnd"/>
      <w:r w:rsidRPr="00042621">
        <w:rPr>
          <w:rFonts w:ascii="Arial" w:hAnsi="Arial" w:cs="Arial"/>
          <w:lang w:val="nl-BE"/>
        </w:rPr>
        <w:t xml:space="preserve">, </w:t>
      </w:r>
      <w:proofErr w:type="spellStart"/>
      <w:r w:rsidRPr="00042621">
        <w:rPr>
          <w:rFonts w:ascii="Arial" w:hAnsi="Arial" w:cs="Arial"/>
          <w:lang w:val="nl-BE"/>
        </w:rPr>
        <w:t>sofort</w:t>
      </w:r>
      <w:proofErr w:type="spellEnd"/>
      <w:r w:rsidRPr="00042621">
        <w:rPr>
          <w:rFonts w:ascii="Arial" w:hAnsi="Arial" w:cs="Arial"/>
          <w:lang w:val="nl-BE"/>
        </w:rPr>
        <w:t xml:space="preserve"> der </w:t>
      </w:r>
      <w:proofErr w:type="spellStart"/>
      <w:r w:rsidRPr="00042621">
        <w:rPr>
          <w:rFonts w:ascii="Arial" w:hAnsi="Arial" w:cs="Arial"/>
          <w:lang w:val="nl-BE"/>
        </w:rPr>
        <w:t>Zertifizierungsstelle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gemeldet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wird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proofErr w:type="spellStart"/>
      <w:r w:rsidRPr="00042621">
        <w:rPr>
          <w:rFonts w:ascii="Arial" w:hAnsi="Arial" w:cs="Arial"/>
          <w:lang w:val="nl-BE"/>
        </w:rPr>
        <w:t>Korrekturmaßnahmen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eingeleitet</w:t>
      </w:r>
      <w:proofErr w:type="spellEnd"/>
      <w:r w:rsidRPr="00042621">
        <w:rPr>
          <w:rFonts w:ascii="Arial" w:hAnsi="Arial" w:cs="Arial"/>
          <w:lang w:val="nl-BE"/>
        </w:rPr>
        <w:t xml:space="preserve"> werden. </w:t>
      </w:r>
    </w:p>
    <w:p w14:paraId="0186158E" w14:textId="77777777" w:rsidR="0026604B" w:rsidRPr="00042621" w:rsidRDefault="0026604B" w:rsidP="0026604B">
      <w:pPr>
        <w:rPr>
          <w:rFonts w:ascii="Arial" w:hAnsi="Arial" w:cs="Arial"/>
          <w:lang w:val="nl-BE"/>
        </w:rPr>
      </w:pPr>
    </w:p>
    <w:p w14:paraId="0FF5A8BA" w14:textId="77777777" w:rsidR="0026604B" w:rsidRPr="00042621" w:rsidRDefault="0026604B">
      <w:p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br w:type="page"/>
      </w:r>
    </w:p>
    <w:p w14:paraId="5E56ADA1" w14:textId="77777777" w:rsidR="0084730F" w:rsidRPr="00042621" w:rsidRDefault="00042621">
      <w:p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lastRenderedPageBreak/>
        <w:t>Ein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Exemplar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dieser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Erklärung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ist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für</w:t>
      </w:r>
      <w:proofErr w:type="spellEnd"/>
      <w:r w:rsidRPr="00042621">
        <w:rPr>
          <w:rFonts w:ascii="Arial" w:hAnsi="Arial" w:cs="Arial"/>
          <w:lang w:val="nl-BE"/>
        </w:rPr>
        <w:t xml:space="preserve"> alle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und </w:t>
      </w:r>
      <w:r w:rsidR="00FA3242" w:rsidRPr="00042621">
        <w:rPr>
          <w:rFonts w:ascii="Arial" w:hAnsi="Arial" w:cs="Arial"/>
          <w:lang w:val="nl-BE"/>
        </w:rPr>
        <w:t xml:space="preserve">Personen, die den </w:t>
      </w:r>
      <w:proofErr w:type="spellStart"/>
      <w:r w:rsidR="00FA3242" w:rsidRPr="00042621">
        <w:rPr>
          <w:rFonts w:ascii="Arial" w:hAnsi="Arial" w:cs="Arial"/>
          <w:lang w:val="nl-BE"/>
        </w:rPr>
        <w:t>Betrieb</w:t>
      </w:r>
      <w:proofErr w:type="spellEnd"/>
      <w:r w:rsidR="00FA3242" w:rsidRPr="00042621">
        <w:rPr>
          <w:rFonts w:ascii="Arial" w:hAnsi="Arial" w:cs="Arial"/>
          <w:lang w:val="nl-BE"/>
        </w:rPr>
        <w:t xml:space="preserve"> </w:t>
      </w:r>
      <w:r w:rsidRPr="00042621">
        <w:rPr>
          <w:rFonts w:ascii="Arial" w:hAnsi="Arial" w:cs="Arial"/>
          <w:lang w:val="nl-BE"/>
        </w:rPr>
        <w:t xml:space="preserve">betreten, </w:t>
      </w:r>
      <w:proofErr w:type="spellStart"/>
      <w:r w:rsidRPr="00042621">
        <w:rPr>
          <w:rFonts w:ascii="Arial" w:hAnsi="Arial" w:cs="Arial"/>
          <w:lang w:val="nl-BE"/>
        </w:rPr>
        <w:t>jederzeit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zugänglich</w:t>
      </w:r>
      <w:proofErr w:type="spellEnd"/>
      <w:r w:rsidRPr="00042621">
        <w:rPr>
          <w:rFonts w:ascii="Arial" w:hAnsi="Arial" w:cs="Arial"/>
          <w:lang w:val="nl-BE"/>
        </w:rPr>
        <w:t xml:space="preserve">: </w:t>
      </w:r>
    </w:p>
    <w:p w14:paraId="3E4FD876" w14:textId="77777777" w:rsidR="0084730F" w:rsidRPr="00042621" w:rsidRDefault="00042621">
      <w:pPr>
        <w:pStyle w:val="Lijstalinea"/>
        <w:numPr>
          <w:ilvl w:val="0"/>
          <w:numId w:val="36"/>
        </w:numPr>
        <w:rPr>
          <w:rFonts w:ascii="Arial" w:hAnsi="Arial" w:cs="Arial"/>
          <w:lang w:val="nl-BE"/>
        </w:rPr>
      </w:pPr>
      <w:proofErr w:type="spellStart"/>
      <w:r w:rsidRPr="00042621">
        <w:rPr>
          <w:rFonts w:ascii="Arial" w:hAnsi="Arial" w:cs="Arial"/>
          <w:lang w:val="nl-BE"/>
        </w:rPr>
        <w:t>an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einem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für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Arbeitnehmer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zugänglichen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Ort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aushängen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</w:p>
    <w:p w14:paraId="182FF64B" w14:textId="77777777" w:rsidR="0084730F" w:rsidRPr="00042621" w:rsidRDefault="00042621">
      <w:pPr>
        <w:pStyle w:val="Lijstalinea"/>
        <w:numPr>
          <w:ilvl w:val="0"/>
          <w:numId w:val="36"/>
        </w:numPr>
        <w:rPr>
          <w:rFonts w:ascii="Arial" w:hAnsi="Arial" w:cs="Arial"/>
          <w:lang w:val="nl-BE"/>
        </w:rPr>
      </w:pPr>
      <w:r w:rsidRPr="00042621">
        <w:rPr>
          <w:rFonts w:ascii="Arial" w:hAnsi="Arial" w:cs="Arial"/>
          <w:lang w:val="nl-BE"/>
        </w:rPr>
        <w:t xml:space="preserve">in </w:t>
      </w:r>
      <w:proofErr w:type="spellStart"/>
      <w:r w:rsidRPr="00042621">
        <w:rPr>
          <w:rFonts w:ascii="Arial" w:hAnsi="Arial" w:cs="Arial"/>
          <w:lang w:val="nl-BE"/>
        </w:rPr>
        <w:t>Verbindung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mit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Arbeitsvertrag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  <w:proofErr w:type="spellStart"/>
      <w:r w:rsidRPr="00042621">
        <w:rPr>
          <w:rFonts w:ascii="Arial" w:hAnsi="Arial" w:cs="Arial"/>
          <w:lang w:val="nl-BE"/>
        </w:rPr>
        <w:t>dem</w:t>
      </w:r>
      <w:proofErr w:type="spellEnd"/>
      <w:r w:rsidRPr="00042621">
        <w:rPr>
          <w:rFonts w:ascii="Arial" w:hAnsi="Arial" w:cs="Arial"/>
          <w:lang w:val="nl-BE"/>
        </w:rPr>
        <w:t xml:space="preserve"> Reglement </w:t>
      </w:r>
      <w:proofErr w:type="spellStart"/>
      <w:r w:rsidRPr="00042621">
        <w:rPr>
          <w:rFonts w:ascii="Arial" w:hAnsi="Arial" w:cs="Arial"/>
          <w:lang w:val="nl-BE"/>
        </w:rPr>
        <w:t>oder</w:t>
      </w:r>
      <w:proofErr w:type="spellEnd"/>
      <w:r w:rsidRPr="00042621">
        <w:rPr>
          <w:rFonts w:ascii="Arial" w:hAnsi="Arial" w:cs="Arial"/>
          <w:lang w:val="nl-BE"/>
        </w:rPr>
        <w:t xml:space="preserve"> </w:t>
      </w:r>
    </w:p>
    <w:p w14:paraId="03086368" w14:textId="77777777" w:rsidR="0084730F" w:rsidRDefault="00042621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Sonstiges</w:t>
      </w:r>
      <w:proofErr w:type="spellEnd"/>
      <w:r>
        <w:rPr>
          <w:rFonts w:ascii="Arial" w:hAnsi="Arial" w:cs="Arial"/>
        </w:rPr>
        <w:t xml:space="preserve"> - bitte </w:t>
      </w:r>
      <w:proofErr w:type="spellStart"/>
      <w:r>
        <w:rPr>
          <w:rFonts w:ascii="Arial" w:hAnsi="Arial" w:cs="Arial"/>
        </w:rPr>
        <w:t>angeben</w:t>
      </w:r>
      <w:proofErr w:type="spellEnd"/>
      <w:r>
        <w:rPr>
          <w:rFonts w:ascii="Arial" w:hAnsi="Arial" w:cs="Arial"/>
        </w:rPr>
        <w:t>: ________</w:t>
      </w:r>
    </w:p>
    <w:p w14:paraId="73DA3D2F" w14:textId="77777777" w:rsidR="003D254A" w:rsidRDefault="003D254A" w:rsidP="003D254A">
      <w:pPr>
        <w:rPr>
          <w:rFonts w:ascii="Arial" w:hAnsi="Arial" w:cs="Arial"/>
        </w:rPr>
      </w:pPr>
    </w:p>
    <w:p w14:paraId="166A1AF5" w14:textId="77777777" w:rsidR="00587C46" w:rsidRDefault="00587C46" w:rsidP="003D254A">
      <w:pPr>
        <w:rPr>
          <w:rFonts w:ascii="Arial" w:hAnsi="Arial" w:cs="Arial"/>
        </w:rPr>
      </w:pPr>
    </w:p>
    <w:p w14:paraId="7F98DC2D" w14:textId="77777777" w:rsidR="00587C46" w:rsidRDefault="00587C46" w:rsidP="003D254A">
      <w:pPr>
        <w:rPr>
          <w:rFonts w:ascii="Arial" w:hAnsi="Arial" w:cs="Arial"/>
        </w:rPr>
      </w:pPr>
    </w:p>
    <w:p w14:paraId="2643ACE0" w14:textId="77777777" w:rsidR="00587C46" w:rsidRDefault="00587C46" w:rsidP="003D254A">
      <w:pPr>
        <w:rPr>
          <w:rFonts w:ascii="Arial" w:hAnsi="Arial" w:cs="Arial"/>
        </w:rPr>
      </w:pPr>
    </w:p>
    <w:p w14:paraId="0D4BD10A" w14:textId="77777777" w:rsidR="00587C46" w:rsidRDefault="00587C46" w:rsidP="003D254A">
      <w:pPr>
        <w:rPr>
          <w:rFonts w:ascii="Arial" w:hAnsi="Arial" w:cs="Arial"/>
        </w:rPr>
      </w:pPr>
    </w:p>
    <w:p w14:paraId="309F20EF" w14:textId="77777777" w:rsidR="00587C46" w:rsidRDefault="00587C46" w:rsidP="003D254A">
      <w:pPr>
        <w:rPr>
          <w:rFonts w:ascii="Arial" w:hAnsi="Arial" w:cs="Arial"/>
        </w:rPr>
      </w:pPr>
    </w:p>
    <w:p w14:paraId="63BF426B" w14:textId="77777777" w:rsidR="00587C46" w:rsidRDefault="00587C46" w:rsidP="003D254A">
      <w:pPr>
        <w:rPr>
          <w:rFonts w:ascii="Arial" w:hAnsi="Arial" w:cs="Arial"/>
        </w:rPr>
      </w:pPr>
    </w:p>
    <w:p w14:paraId="3B63FBA8" w14:textId="77777777" w:rsidR="00587C46" w:rsidRDefault="00587C46" w:rsidP="003D254A">
      <w:pPr>
        <w:rPr>
          <w:rFonts w:ascii="Arial" w:hAnsi="Arial" w:cs="Arial"/>
        </w:rPr>
      </w:pPr>
    </w:p>
    <w:p w14:paraId="05BA2E62" w14:textId="77777777" w:rsidR="00587C46" w:rsidRDefault="00587C46" w:rsidP="003D254A">
      <w:pPr>
        <w:rPr>
          <w:rFonts w:ascii="Arial" w:hAnsi="Arial" w:cs="Arial"/>
        </w:rPr>
      </w:pPr>
    </w:p>
    <w:p w14:paraId="52920A9E" w14:textId="77777777" w:rsidR="00587C46" w:rsidRDefault="00587C46" w:rsidP="003D254A">
      <w:pPr>
        <w:rPr>
          <w:rFonts w:ascii="Arial" w:hAnsi="Arial" w:cs="Arial"/>
        </w:rPr>
      </w:pPr>
    </w:p>
    <w:p w14:paraId="47AE1EE6" w14:textId="77777777" w:rsidR="00587C46" w:rsidRDefault="00587C46" w:rsidP="003D254A">
      <w:pPr>
        <w:rPr>
          <w:rFonts w:ascii="Arial" w:hAnsi="Arial" w:cs="Arial"/>
        </w:rPr>
      </w:pPr>
    </w:p>
    <w:p w14:paraId="7DE42CAD" w14:textId="77777777" w:rsidR="00587C46" w:rsidRDefault="00587C46" w:rsidP="003D254A">
      <w:pPr>
        <w:rPr>
          <w:rFonts w:ascii="Arial" w:hAnsi="Arial" w:cs="Arial"/>
        </w:rPr>
      </w:pPr>
    </w:p>
    <w:p w14:paraId="3592E1DC" w14:textId="77777777" w:rsidR="00587C46" w:rsidRDefault="00587C46" w:rsidP="003D254A">
      <w:pPr>
        <w:rPr>
          <w:rFonts w:ascii="Arial" w:hAnsi="Arial" w:cs="Arial"/>
        </w:rPr>
      </w:pPr>
    </w:p>
    <w:p w14:paraId="5EEF75E2" w14:textId="77777777" w:rsidR="00587C46" w:rsidRDefault="00587C46" w:rsidP="003D254A">
      <w:pPr>
        <w:rPr>
          <w:rFonts w:ascii="Arial" w:hAnsi="Arial" w:cs="Arial"/>
        </w:rPr>
      </w:pPr>
    </w:p>
    <w:p w14:paraId="238A4B73" w14:textId="77777777" w:rsidR="00587C46" w:rsidRDefault="00587C46" w:rsidP="003D254A">
      <w:pPr>
        <w:rPr>
          <w:rFonts w:ascii="Arial" w:hAnsi="Arial" w:cs="Arial"/>
        </w:rPr>
      </w:pPr>
    </w:p>
    <w:p w14:paraId="0B7D4748" w14:textId="77777777" w:rsidR="00587C46" w:rsidRDefault="00587C46" w:rsidP="003D254A">
      <w:pPr>
        <w:rPr>
          <w:rFonts w:ascii="Arial" w:hAnsi="Arial" w:cs="Arial"/>
        </w:rPr>
      </w:pPr>
    </w:p>
    <w:p w14:paraId="60245A17" w14:textId="77777777" w:rsidR="00587C46" w:rsidRDefault="00587C46" w:rsidP="003D254A">
      <w:pPr>
        <w:rPr>
          <w:rFonts w:ascii="Arial" w:hAnsi="Arial" w:cs="Arial"/>
        </w:rPr>
      </w:pPr>
    </w:p>
    <w:p w14:paraId="6DA10263" w14:textId="77777777" w:rsidR="00587C46" w:rsidRDefault="00587C46" w:rsidP="003D254A">
      <w:pPr>
        <w:rPr>
          <w:rFonts w:ascii="Arial" w:hAnsi="Arial" w:cs="Arial"/>
        </w:rPr>
      </w:pPr>
    </w:p>
    <w:p w14:paraId="54E58E98" w14:textId="77777777" w:rsidR="00587C46" w:rsidRDefault="00587C46" w:rsidP="003D254A">
      <w:pPr>
        <w:rPr>
          <w:rFonts w:ascii="Arial" w:hAnsi="Arial" w:cs="Arial"/>
        </w:rPr>
      </w:pPr>
    </w:p>
    <w:p w14:paraId="059C362A" w14:textId="77777777" w:rsidR="00587C46" w:rsidRDefault="00587C46" w:rsidP="003D254A">
      <w:pPr>
        <w:rPr>
          <w:rFonts w:ascii="Arial" w:hAnsi="Arial" w:cs="Arial"/>
        </w:rPr>
      </w:pPr>
    </w:p>
    <w:p w14:paraId="54D68DAC" w14:textId="77777777" w:rsidR="00587C46" w:rsidRDefault="00587C46" w:rsidP="003D254A">
      <w:pPr>
        <w:rPr>
          <w:rFonts w:ascii="Arial" w:hAnsi="Arial" w:cs="Arial"/>
        </w:rPr>
      </w:pPr>
    </w:p>
    <w:p w14:paraId="4605E3F7" w14:textId="77777777" w:rsidR="00587C46" w:rsidRDefault="00587C46" w:rsidP="003D254A">
      <w:pPr>
        <w:rPr>
          <w:rFonts w:ascii="Arial" w:hAnsi="Arial" w:cs="Arial"/>
        </w:rPr>
      </w:pPr>
    </w:p>
    <w:p w14:paraId="6B074475" w14:textId="77777777" w:rsidR="00587C46" w:rsidRDefault="00587C46" w:rsidP="003D254A">
      <w:pPr>
        <w:rPr>
          <w:rFonts w:ascii="Arial" w:hAnsi="Arial" w:cs="Arial"/>
        </w:rPr>
      </w:pPr>
    </w:p>
    <w:p w14:paraId="10DA3285" w14:textId="77777777" w:rsidR="00587C46" w:rsidRDefault="00587C46" w:rsidP="003D254A">
      <w:pPr>
        <w:rPr>
          <w:rFonts w:ascii="Arial" w:hAnsi="Arial" w:cs="Arial"/>
        </w:rPr>
      </w:pPr>
    </w:p>
    <w:p w14:paraId="1DD0CF17" w14:textId="77777777" w:rsidR="00587C46" w:rsidRDefault="00587C46" w:rsidP="003D254A">
      <w:pPr>
        <w:rPr>
          <w:rFonts w:ascii="Arial" w:hAnsi="Arial" w:cs="Arial"/>
        </w:rPr>
      </w:pPr>
    </w:p>
    <w:p w14:paraId="6EA576BA" w14:textId="77777777" w:rsidR="00587C46" w:rsidRDefault="00587C46" w:rsidP="003D254A">
      <w:pPr>
        <w:rPr>
          <w:rFonts w:ascii="Arial" w:hAnsi="Arial" w:cs="Arial"/>
        </w:rPr>
      </w:pPr>
    </w:p>
    <w:p w14:paraId="17E69790" w14:textId="56ED9302" w:rsidR="00587C46" w:rsidRDefault="00587C46" w:rsidP="00587C46">
      <w:pPr>
        <w:tabs>
          <w:tab w:val="left" w:pos="1284"/>
        </w:tabs>
        <w:rPr>
          <w:rFonts w:ascii="Arial" w:hAnsi="Arial" w:cs="Arial"/>
        </w:rPr>
      </w:pPr>
    </w:p>
    <w:p w14:paraId="0451408A" w14:textId="77777777" w:rsidR="00587C46" w:rsidRDefault="00587C46" w:rsidP="003D254A">
      <w:pPr>
        <w:rPr>
          <w:rFonts w:ascii="Arial" w:hAnsi="Arial" w:cs="Arial"/>
        </w:rPr>
      </w:pPr>
    </w:p>
    <w:p w14:paraId="3C259DB6" w14:textId="77777777" w:rsidR="00587C46" w:rsidRDefault="00587C46" w:rsidP="003D254A">
      <w:pPr>
        <w:rPr>
          <w:rFonts w:ascii="Arial" w:hAnsi="Arial" w:cs="Arial"/>
        </w:rPr>
      </w:pPr>
    </w:p>
    <w:p w14:paraId="0A203613" w14:textId="77777777" w:rsidR="00587C46" w:rsidRDefault="00587C46" w:rsidP="003D254A">
      <w:pPr>
        <w:rPr>
          <w:rFonts w:ascii="Arial" w:hAnsi="Arial" w:cs="Arial"/>
        </w:rPr>
      </w:pPr>
    </w:p>
    <w:p w14:paraId="10C71A0C" w14:textId="77777777" w:rsidR="00587C46" w:rsidRDefault="00587C46" w:rsidP="003D254A">
      <w:pPr>
        <w:rPr>
          <w:rFonts w:ascii="Arial" w:hAnsi="Arial" w:cs="Arial"/>
        </w:rPr>
      </w:pPr>
    </w:p>
    <w:p w14:paraId="413EF91A" w14:textId="77777777" w:rsidR="00587C46" w:rsidRDefault="00587C46" w:rsidP="003D254A">
      <w:pPr>
        <w:rPr>
          <w:rFonts w:ascii="Arial" w:hAnsi="Arial" w:cs="Arial"/>
        </w:rPr>
      </w:pPr>
    </w:p>
    <w:p w14:paraId="27E743DF" w14:textId="77777777" w:rsidR="00587C46" w:rsidRDefault="00587C46" w:rsidP="003D254A">
      <w:pPr>
        <w:rPr>
          <w:rFonts w:ascii="Arial" w:hAnsi="Arial" w:cs="Arial"/>
        </w:rPr>
      </w:pPr>
    </w:p>
    <w:p w14:paraId="6E238B4A" w14:textId="77777777" w:rsidR="00587C46" w:rsidRDefault="00587C46" w:rsidP="003D254A">
      <w:pPr>
        <w:rPr>
          <w:rFonts w:ascii="Arial" w:hAnsi="Arial" w:cs="Arial"/>
        </w:rPr>
      </w:pPr>
    </w:p>
    <w:p w14:paraId="64A38872" w14:textId="77777777" w:rsidR="00587C46" w:rsidRDefault="00587C46" w:rsidP="003D254A">
      <w:pPr>
        <w:rPr>
          <w:rFonts w:ascii="Arial" w:hAnsi="Arial" w:cs="Arial"/>
        </w:rPr>
      </w:pPr>
    </w:p>
    <w:p w14:paraId="70B67346" w14:textId="77777777" w:rsidR="00587C46" w:rsidRDefault="00587C46" w:rsidP="003D254A">
      <w:pPr>
        <w:rPr>
          <w:rFonts w:ascii="Arial" w:hAnsi="Arial" w:cs="Arial"/>
        </w:rPr>
      </w:pPr>
    </w:p>
    <w:p w14:paraId="227139EB" w14:textId="77777777" w:rsidR="00587C46" w:rsidRDefault="00587C46" w:rsidP="003D254A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D254A" w:rsidRPr="00DF1E52" w14:paraId="2228EB25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6CC7BF04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45F7E3B4" w14:textId="77777777" w:rsidR="0084730F" w:rsidRDefault="0004262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429" w:type="dxa"/>
          </w:tcPr>
          <w:p w14:paraId="51E755EB" w14:textId="77777777" w:rsidR="0084730F" w:rsidRDefault="0004262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2429" w:type="dxa"/>
          </w:tcPr>
          <w:p w14:paraId="32D7F6EF" w14:textId="77777777" w:rsidR="0084730F" w:rsidRDefault="00042621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Unterschrift</w:t>
            </w:r>
            <w:proofErr w:type="spellEnd"/>
          </w:p>
        </w:tc>
      </w:tr>
      <w:tr w:rsidR="003D254A" w:rsidRPr="00DF1E52" w14:paraId="03E8E36F" w14:textId="77777777" w:rsidTr="007D69D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16D1A663" w14:textId="77777777" w:rsidR="0084730F" w:rsidRDefault="006C3BC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Aufsichtsperson</w:t>
            </w:r>
            <w:proofErr w:type="spellEnd"/>
          </w:p>
        </w:tc>
      </w:tr>
      <w:tr w:rsidR="003D254A" w:rsidRPr="00DF1E52" w14:paraId="59DA35A6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1869C709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2D05501B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FDED940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34143FD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2DD38C2B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2348FAFF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41D1CC5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89A3A25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FB56AEB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6A111E8C" w14:textId="77777777" w:rsidTr="0098582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27B51C73" w14:textId="77777777" w:rsidR="0084730F" w:rsidRDefault="00042621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Lohnarbeit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Arbeitsschichten</w:t>
            </w:r>
            <w:proofErr w:type="spellEnd"/>
          </w:p>
        </w:tc>
      </w:tr>
      <w:tr w:rsidR="003D254A" w:rsidRPr="00DF1E52" w14:paraId="17F76C11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2DCDD899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4CFB2319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97E54C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E87BA00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7CF177C3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9F98865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44F2315B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A5C3F69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FF96055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68C80B4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7C69CD" w14:paraId="0C3D276D" w14:textId="77777777" w:rsidTr="00F81610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265CF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78B009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Formatierung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A16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Revision</w:t>
            </w:r>
            <w:proofErr w:type="spellEnd"/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A60A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Revision</w:t>
            </w:r>
            <w:proofErr w:type="spellEnd"/>
            <w:r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261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Revision</w:t>
            </w:r>
            <w:proofErr w:type="spellEnd"/>
            <w:r>
              <w:rPr>
                <w:rFonts w:ascii="Arial" w:hAnsi="Arial" w:cs="Arial"/>
              </w:rPr>
              <w:t xml:space="preserve"> 03</w:t>
            </w:r>
          </w:p>
        </w:tc>
      </w:tr>
      <w:tr w:rsidR="007C69CD" w14:paraId="52D31663" w14:textId="77777777" w:rsidTr="00F81610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1E3F51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6FBB2D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263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Änderungen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gegenüber</w:t>
            </w:r>
            <w:proofErr w:type="spellEnd"/>
            <w:r>
              <w:rPr>
                <w:rFonts w:ascii="Arial" w:hAnsi="Arial" w:cs="Arial"/>
              </w:rPr>
              <w:t xml:space="preserve"> der </w:t>
            </w:r>
            <w:proofErr w:type="spellStart"/>
            <w:r>
              <w:rPr>
                <w:rFonts w:ascii="Arial" w:hAnsi="Arial" w:cs="Arial"/>
              </w:rPr>
              <w:t>vorherigen</w:t>
            </w:r>
            <w:proofErr w:type="spellEnd"/>
            <w:r>
              <w:rPr>
                <w:rFonts w:ascii="Arial" w:hAnsi="Arial" w:cs="Arial"/>
              </w:rPr>
              <w:t xml:space="preserve"> Version?</w:t>
            </w:r>
          </w:p>
        </w:tc>
      </w:tr>
      <w:tr w:rsidR="007C69CD" w14:paraId="62705F27" w14:textId="77777777" w:rsidTr="00F81610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70EA8B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86B124D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F90E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/ </w:t>
            </w:r>
            <w:proofErr w:type="spellStart"/>
            <w:r>
              <w:rPr>
                <w:rFonts w:ascii="Arial" w:hAnsi="Arial" w:cs="Arial"/>
              </w:rPr>
              <w:t>Nein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42D5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/ </w:t>
            </w:r>
            <w:proofErr w:type="spellStart"/>
            <w:r>
              <w:rPr>
                <w:rFonts w:ascii="Arial" w:hAnsi="Arial" w:cs="Arial"/>
              </w:rPr>
              <w:t>Nein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E0C8" w14:textId="77777777" w:rsidR="0084730F" w:rsidRDefault="0004262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/ </w:t>
            </w:r>
            <w:proofErr w:type="spellStart"/>
            <w:r>
              <w:rPr>
                <w:rFonts w:ascii="Arial" w:hAnsi="Arial" w:cs="Arial"/>
              </w:rPr>
              <w:t>Nein</w:t>
            </w:r>
            <w:proofErr w:type="spellEnd"/>
          </w:p>
        </w:tc>
      </w:tr>
      <w:tr w:rsidR="00376A83" w:rsidRPr="0066560B" w14:paraId="186F92D3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36CF" w14:textId="77777777" w:rsidR="0084730F" w:rsidRDefault="00042621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7C69CD">
              <w:rPr>
                <w:rFonts w:ascii="Arial Narrow" w:hAnsi="Arial Narrow" w:cs="Arial"/>
              </w:rPr>
              <w:t>Wenn</w:t>
            </w:r>
            <w:proofErr w:type="spellEnd"/>
            <w:r w:rsidRPr="007C69CD">
              <w:rPr>
                <w:rFonts w:ascii="Arial Narrow" w:hAnsi="Arial Narrow" w:cs="Arial"/>
              </w:rPr>
              <w:t xml:space="preserve"> JA: </w:t>
            </w:r>
          </w:p>
          <w:p w14:paraId="58E65C4B" w14:textId="77777777" w:rsidR="0084730F" w:rsidRPr="00042621" w:rsidRDefault="00042621">
            <w:pPr>
              <w:suppressAutoHyphens/>
              <w:rPr>
                <w:rFonts w:ascii="Arial Narrow" w:hAnsi="Arial Narrow" w:cs="Arial"/>
                <w:lang w:val="nl-BE"/>
              </w:rPr>
            </w:pPr>
            <w:proofErr w:type="spellStart"/>
            <w:r w:rsidRPr="00042621">
              <w:rPr>
                <w:rFonts w:ascii="Arial Narrow" w:hAnsi="Arial Narrow" w:cs="Arial"/>
                <w:lang w:val="nl-BE"/>
              </w:rPr>
              <w:t>Machen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Sie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Änderungen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und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Ergänzungen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auf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dem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Dokument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deutlich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kenntlich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oder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verwenden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Sie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gegebenenfalls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ein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neues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 xml:space="preserve"> </w:t>
            </w:r>
            <w:proofErr w:type="spellStart"/>
            <w:r w:rsidRPr="00042621">
              <w:rPr>
                <w:rFonts w:ascii="Arial Narrow" w:hAnsi="Arial Narrow" w:cs="Arial"/>
                <w:lang w:val="nl-BE"/>
              </w:rPr>
              <w:t>Dokument</w:t>
            </w:r>
            <w:proofErr w:type="spellEnd"/>
            <w:r w:rsidRPr="00042621">
              <w:rPr>
                <w:rFonts w:ascii="Arial Narrow" w:hAnsi="Arial Narrow" w:cs="Arial"/>
                <w:lang w:val="nl-BE"/>
              </w:rPr>
              <w:t>.</w:t>
            </w:r>
          </w:p>
        </w:tc>
      </w:tr>
      <w:tr w:rsidR="00376A83" w14:paraId="68659223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982" w14:textId="77777777" w:rsidR="0084730F" w:rsidRDefault="00042621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Produzent</w:t>
            </w:r>
            <w:proofErr w:type="spellEnd"/>
          </w:p>
          <w:p w14:paraId="0A569431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59D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92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5AB9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5D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162F7A45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6AD" w14:textId="77777777" w:rsidR="0084730F" w:rsidRDefault="0004262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C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459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386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C0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F0C3D57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A5F" w14:textId="77777777" w:rsidR="0084730F" w:rsidRDefault="00042621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Unterschrift</w:t>
            </w:r>
            <w:proofErr w:type="spellEnd"/>
          </w:p>
          <w:p w14:paraId="5C01B5EB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62E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C7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37A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167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239A130A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3250" w14:textId="77777777" w:rsidR="0026024B" w:rsidRDefault="0026024B">
      <w:r>
        <w:separator/>
      </w:r>
    </w:p>
  </w:endnote>
  <w:endnote w:type="continuationSeparator" w:id="0">
    <w:p w14:paraId="17CDD1FE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622E" w14:textId="77777777" w:rsidR="0084730F" w:rsidRPr="00042621" w:rsidRDefault="00042621">
    <w:pPr>
      <w:pStyle w:val="Voettekst"/>
      <w:rPr>
        <w:rFonts w:ascii="Arial" w:hAnsi="Arial" w:cs="Arial"/>
        <w:sz w:val="16"/>
        <w:szCs w:val="16"/>
        <w:lang w:val="en-US"/>
      </w:rPr>
    </w:pPr>
    <w:r w:rsidRPr="00042621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</w:t>
    </w:r>
  </w:p>
  <w:p w14:paraId="0BF93423" w14:textId="77777777" w:rsidR="0084730F" w:rsidRDefault="00042621">
    <w:pPr>
      <w:pStyle w:val="Voettekst"/>
      <w:rPr>
        <w:rFonts w:ascii="Arial" w:hAnsi="Arial" w:cs="Arial"/>
        <w:sz w:val="16"/>
        <w:szCs w:val="16"/>
      </w:rPr>
    </w:pPr>
    <w:r w:rsidRPr="00042621">
      <w:rPr>
        <w:rFonts w:ascii="Arial" w:hAnsi="Arial" w:cs="Arial"/>
        <w:sz w:val="16"/>
        <w:szCs w:val="16"/>
        <w:lang w:val="en-US"/>
      </w:rPr>
      <w:t xml:space="preserve">GLOBALG.A.P. BNTWG - </w:t>
    </w:r>
    <w:r w:rsidR="00F342B3" w:rsidRPr="00042621">
      <w:rPr>
        <w:rFonts w:ascii="Arial" w:hAnsi="Arial" w:cs="Arial"/>
        <w:sz w:val="16"/>
        <w:szCs w:val="16"/>
        <w:lang w:val="en-US"/>
      </w:rPr>
      <w:t xml:space="preserve">GRASP </w:t>
    </w:r>
    <w:r w:rsidRPr="00042621">
      <w:rPr>
        <w:rFonts w:ascii="Arial" w:hAnsi="Arial" w:cs="Arial"/>
        <w:sz w:val="16"/>
        <w:szCs w:val="16"/>
        <w:lang w:val="en-US"/>
      </w:rPr>
      <w:t xml:space="preserve">v2 </w:t>
    </w:r>
    <w:r w:rsidRPr="00042621">
      <w:rPr>
        <w:rFonts w:ascii="Arial" w:hAnsi="Arial" w:cs="Arial"/>
        <w:sz w:val="16"/>
        <w:szCs w:val="16"/>
        <w:lang w:val="en-US"/>
      </w:rPr>
      <w:tab/>
    </w:r>
    <w:r w:rsidRPr="00042621">
      <w:rPr>
        <w:rFonts w:ascii="Arial" w:hAnsi="Arial" w:cs="Arial"/>
        <w:sz w:val="16"/>
        <w:szCs w:val="16"/>
        <w:lang w:val="en-US"/>
      </w:rPr>
      <w:tab/>
      <w:t xml:space="preserve">Dok </w:t>
    </w:r>
    <w:r w:rsidR="00587C46" w:rsidRPr="00042621">
      <w:rPr>
        <w:rFonts w:ascii="Arial" w:hAnsi="Arial" w:cs="Arial"/>
        <w:sz w:val="16"/>
        <w:szCs w:val="16"/>
        <w:lang w:val="en-US"/>
      </w:rPr>
      <w:t xml:space="preserve">12 </w:t>
    </w:r>
    <w:r w:rsidRPr="00042621">
      <w:rPr>
        <w:rFonts w:ascii="Arial" w:hAnsi="Arial" w:cs="Arial"/>
        <w:sz w:val="16"/>
        <w:szCs w:val="16"/>
        <w:lang w:val="en-US"/>
      </w:rPr>
      <w:t xml:space="preserve">- Fassung </w:t>
    </w:r>
    <w:r w:rsidR="00F342B3" w:rsidRPr="00042621">
      <w:rPr>
        <w:rFonts w:ascii="Arial" w:hAnsi="Arial" w:cs="Arial"/>
        <w:sz w:val="16"/>
        <w:szCs w:val="16"/>
        <w:lang w:val="en-US"/>
      </w:rPr>
      <w:t xml:space="preserve">01/09/2023 </w:t>
    </w:r>
    <w:r w:rsidRPr="00042621">
      <w:rPr>
        <w:rFonts w:ascii="Arial" w:hAnsi="Arial" w:cs="Arial"/>
        <w:sz w:val="16"/>
        <w:szCs w:val="16"/>
        <w:lang w:val="en-US"/>
      </w:rPr>
      <w:t xml:space="preserve">- S. </w:t>
    </w:r>
    <w:r w:rsidRPr="002F43F4">
      <w:rPr>
        <w:rFonts w:ascii="Arial" w:hAnsi="Arial" w:cs="Arial"/>
        <w:sz w:val="16"/>
        <w:szCs w:val="16"/>
      </w:rPr>
      <w:fldChar w:fldCharType="begin"/>
    </w:r>
    <w:r w:rsidRPr="00042621">
      <w:rPr>
        <w:rFonts w:ascii="Arial" w:hAnsi="Arial" w:cs="Arial"/>
        <w:sz w:val="16"/>
        <w:szCs w:val="16"/>
        <w:lang w:val="en-US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25B8" w14:textId="77777777" w:rsidR="0084730F" w:rsidRDefault="00042621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S.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37B4" w14:textId="77777777" w:rsidR="0026024B" w:rsidRDefault="0026024B">
      <w:r>
        <w:separator/>
      </w:r>
    </w:p>
  </w:footnote>
  <w:footnote w:type="continuationSeparator" w:id="0">
    <w:p w14:paraId="1E1A1BAC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2621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077E6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37FB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87C46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6560B"/>
    <w:rsid w:val="0067526C"/>
    <w:rsid w:val="00696F26"/>
    <w:rsid w:val="00697315"/>
    <w:rsid w:val="006A0DE6"/>
    <w:rsid w:val="006B203C"/>
    <w:rsid w:val="006B6C3B"/>
    <w:rsid w:val="006B7CE1"/>
    <w:rsid w:val="006C3BC2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3506C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07C"/>
    <w:rsid w:val="007F754A"/>
    <w:rsid w:val="00807C89"/>
    <w:rsid w:val="00832421"/>
    <w:rsid w:val="00835447"/>
    <w:rsid w:val="0084730F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1E50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622D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A3242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7C327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10474</Characters>
  <Application>Microsoft Office Word</Application>
  <DocSecurity>0</DocSecurity>
  <Lines>87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docId:E25B3410492C032428E4831875339F84</cp:keywords>
  <cp:lastModifiedBy>Dimitri Pierre</cp:lastModifiedBy>
  <cp:revision>2</cp:revision>
  <cp:lastPrinted>2015-10-15T11:54:00Z</cp:lastPrinted>
  <dcterms:created xsi:type="dcterms:W3CDTF">2023-12-20T15:49:00Z</dcterms:created>
  <dcterms:modified xsi:type="dcterms:W3CDTF">2023-12-20T15:49:00Z</dcterms:modified>
</cp:coreProperties>
</file>